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0DF0" w14:textId="77777777" w:rsidR="00170F32" w:rsidRPr="00170F32" w:rsidRDefault="00170F32" w:rsidP="00170F32">
      <w:pPr>
        <w:pStyle w:val="BodyText"/>
        <w:spacing w:before="180"/>
        <w:ind w:left="100" w:right="136" w:hanging="10"/>
        <w:rPr>
          <w:b/>
          <w:u w:val="single"/>
        </w:rPr>
      </w:pPr>
      <w:r w:rsidRPr="00170F32">
        <w:rPr>
          <w:b/>
          <w:u w:val="single"/>
        </w:rPr>
        <w:t>SPECIAL ASSESSMENT DISTRICT (S.A.D.) INFORMATION</w:t>
      </w:r>
    </w:p>
    <w:p w14:paraId="0F3621A5" w14:textId="026174A5" w:rsidR="00CB5D30" w:rsidRDefault="00170F32" w:rsidP="00170F32">
      <w:pPr>
        <w:pStyle w:val="BodyText"/>
        <w:spacing w:before="180"/>
        <w:ind w:left="100" w:right="136" w:firstLine="0"/>
      </w:pPr>
      <w:r>
        <w:t>In 201</w:t>
      </w:r>
      <w:r w:rsidR="008D5EB2">
        <w:t>8</w:t>
      </w:r>
      <w:r>
        <w:t xml:space="preserve"> </w:t>
      </w:r>
      <w:r w:rsidR="008D5EB2">
        <w:t>the Historic Boston-Edison Association (HBEA)</w:t>
      </w:r>
      <w:r w:rsidR="008D5EB2">
        <w:t xml:space="preserve"> formed </w:t>
      </w:r>
      <w:r>
        <w:t xml:space="preserve">an ad-hoc committee with the purpose of educating </w:t>
      </w:r>
      <w:r w:rsidR="00B04F3B">
        <w:t xml:space="preserve">and surveying </w:t>
      </w:r>
      <w:r>
        <w:t>property owners</w:t>
      </w:r>
      <w:r>
        <w:t xml:space="preserve"> </w:t>
      </w:r>
      <w:r w:rsidR="008D5EB2">
        <w:t xml:space="preserve">about </w:t>
      </w:r>
      <w:r w:rsidR="00B04F3B">
        <w:t>an</w:t>
      </w:r>
      <w:r>
        <w:t xml:space="preserve"> opportunity to become a Speci</w:t>
      </w:r>
      <w:r w:rsidR="00B04F3B">
        <w:t>al Assessment District (S.A.D.).</w:t>
      </w:r>
    </w:p>
    <w:p w14:paraId="088B5E41" w14:textId="77777777" w:rsidR="00170F32" w:rsidRDefault="00170F32" w:rsidP="00170F32">
      <w:pPr>
        <w:pStyle w:val="BodyText"/>
        <w:spacing w:before="180"/>
        <w:ind w:left="100" w:right="136" w:firstLine="0"/>
      </w:pPr>
    </w:p>
    <w:p w14:paraId="2AB5634D" w14:textId="77777777" w:rsidR="0055285B" w:rsidRDefault="00591B17">
      <w:pPr>
        <w:spacing w:before="1"/>
        <w:ind w:left="100"/>
        <w:rPr>
          <w:b/>
          <w:sz w:val="24"/>
        </w:rPr>
      </w:pPr>
      <w:r>
        <w:rPr>
          <w:b/>
          <w:sz w:val="24"/>
          <w:u w:val="thick"/>
        </w:rPr>
        <w:t>What is a Special Assessment District?</w:t>
      </w:r>
    </w:p>
    <w:p w14:paraId="0BAF48D5" w14:textId="77777777" w:rsidR="0055285B" w:rsidRDefault="00591B17">
      <w:pPr>
        <w:pStyle w:val="BodyText"/>
        <w:spacing w:before="180"/>
        <w:ind w:left="100" w:right="136" w:firstLine="0"/>
      </w:pPr>
      <w:r>
        <w:t>It is a Special Assessment for Snow Removal, Mosquito Abatement, and Security Services, residents can vote to be designated as such for an additional tax added to the property owners Summer Property Tax Bill.</w:t>
      </w:r>
    </w:p>
    <w:p w14:paraId="5E89CE45" w14:textId="77777777" w:rsidR="0055285B" w:rsidRDefault="00591B17">
      <w:pPr>
        <w:pStyle w:val="BodyText"/>
        <w:ind w:left="100" w:firstLine="0"/>
      </w:pPr>
      <w:r>
        <w:t>Additional information regarding the ordinance can be found at:</w:t>
      </w:r>
    </w:p>
    <w:p w14:paraId="67BB246D" w14:textId="77777777" w:rsidR="0055285B" w:rsidRDefault="00591B17">
      <w:pPr>
        <w:spacing w:before="181"/>
        <w:ind w:left="100"/>
      </w:pPr>
      <w:r>
        <w:rPr>
          <w:color w:val="0562C1"/>
          <w:spacing w:val="-56"/>
          <w:u w:val="single" w:color="0562C1"/>
        </w:rPr>
        <w:t xml:space="preserve"> </w:t>
      </w:r>
      <w:r>
        <w:rPr>
          <w:color w:val="0562C1"/>
          <w:u w:val="single" w:color="0562C1"/>
        </w:rPr>
        <w:t>https://detroitmi.gov/sites/detroitmi.localhost/files/2018-</w:t>
      </w:r>
    </w:p>
    <w:p w14:paraId="11715100" w14:textId="77777777" w:rsidR="0055285B" w:rsidRDefault="00591B17">
      <w:pPr>
        <w:spacing w:before="2"/>
        <w:ind w:left="100"/>
      </w:pPr>
      <w:r>
        <w:rPr>
          <w:color w:val="0562C1"/>
          <w:spacing w:val="-56"/>
          <w:u w:val="single" w:color="0562C1"/>
        </w:rPr>
        <w:t xml:space="preserve"> </w:t>
      </w:r>
      <w:r>
        <w:rPr>
          <w:color w:val="0562C1"/>
          <w:u w:val="single" w:color="0562C1"/>
        </w:rPr>
        <w:t>09/Special%20Assessment%20District%20Ordinance%2C%20revi.pdf</w:t>
      </w:r>
    </w:p>
    <w:p w14:paraId="433D39F4" w14:textId="77777777" w:rsidR="0055285B" w:rsidRDefault="0055285B">
      <w:pPr>
        <w:pStyle w:val="BodyText"/>
        <w:spacing w:before="2"/>
        <w:ind w:left="0" w:firstLine="0"/>
        <w:rPr>
          <w:sz w:val="16"/>
        </w:rPr>
      </w:pPr>
    </w:p>
    <w:p w14:paraId="1EE50E06" w14:textId="77777777" w:rsidR="00AA6848" w:rsidRDefault="00CB5D30" w:rsidP="00AA6848">
      <w:pPr>
        <w:pStyle w:val="BodyText"/>
        <w:spacing w:before="185"/>
        <w:ind w:left="100" w:firstLine="0"/>
        <w:rPr>
          <w:b/>
          <w:u w:val="single"/>
        </w:rPr>
      </w:pPr>
      <w:r w:rsidRPr="00C452A3">
        <w:rPr>
          <w:b/>
          <w:u w:val="single"/>
        </w:rPr>
        <w:t xml:space="preserve">The goals of the </w:t>
      </w:r>
      <w:r w:rsidR="00C452A3" w:rsidRPr="00C452A3">
        <w:rPr>
          <w:b/>
          <w:u w:val="single"/>
        </w:rPr>
        <w:t>committee</w:t>
      </w:r>
      <w:r w:rsidRPr="00C452A3">
        <w:rPr>
          <w:b/>
          <w:u w:val="single"/>
        </w:rPr>
        <w:t>:</w:t>
      </w:r>
    </w:p>
    <w:p w14:paraId="5457C17D" w14:textId="77777777" w:rsidR="00AA6848" w:rsidRPr="00C452A3" w:rsidRDefault="00AA6848" w:rsidP="008D5EB2">
      <w:pPr>
        <w:pStyle w:val="BodyText"/>
        <w:ind w:left="0" w:firstLine="0"/>
        <w:rPr>
          <w:b/>
          <w:u w:val="single"/>
        </w:rPr>
      </w:pPr>
    </w:p>
    <w:p w14:paraId="45A6B2EC" w14:textId="77777777" w:rsidR="00CB5D30" w:rsidRDefault="00D06655" w:rsidP="00CB5D30">
      <w:pPr>
        <w:pStyle w:val="ListParagraph"/>
        <w:numPr>
          <w:ilvl w:val="0"/>
          <w:numId w:val="5"/>
        </w:numPr>
        <w:tabs>
          <w:tab w:val="left" w:pos="820"/>
        </w:tabs>
        <w:rPr>
          <w:sz w:val="24"/>
        </w:rPr>
      </w:pPr>
      <w:r>
        <w:rPr>
          <w:sz w:val="24"/>
        </w:rPr>
        <w:t xml:space="preserve">To </w:t>
      </w:r>
      <w:r w:rsidR="00AA6848">
        <w:rPr>
          <w:sz w:val="24"/>
        </w:rPr>
        <w:t>en</w:t>
      </w:r>
      <w:r>
        <w:rPr>
          <w:sz w:val="24"/>
        </w:rPr>
        <w:t xml:space="preserve">sure </w:t>
      </w:r>
      <w:r w:rsidR="00CB5D30">
        <w:rPr>
          <w:sz w:val="24"/>
        </w:rPr>
        <w:t xml:space="preserve">property owners will have </w:t>
      </w:r>
      <w:r>
        <w:rPr>
          <w:sz w:val="24"/>
        </w:rPr>
        <w:t>the</w:t>
      </w:r>
      <w:r w:rsidR="00CB5D30">
        <w:rPr>
          <w:sz w:val="24"/>
        </w:rPr>
        <w:t xml:space="preserve"> opportunity to make informed decision</w:t>
      </w:r>
      <w:r>
        <w:rPr>
          <w:sz w:val="24"/>
        </w:rPr>
        <w:t>s</w:t>
      </w:r>
      <w:r w:rsidR="00CB5D30">
        <w:rPr>
          <w:sz w:val="24"/>
        </w:rPr>
        <w:t xml:space="preserve"> and</w:t>
      </w:r>
      <w:r w:rsidR="00CB5D30">
        <w:rPr>
          <w:spacing w:val="-30"/>
          <w:sz w:val="24"/>
        </w:rPr>
        <w:t xml:space="preserve"> </w:t>
      </w:r>
      <w:r w:rsidR="00CB5D30">
        <w:rPr>
          <w:sz w:val="24"/>
        </w:rPr>
        <w:t>vote.</w:t>
      </w:r>
    </w:p>
    <w:p w14:paraId="272AF1C2" w14:textId="77777777" w:rsidR="00CB5D30" w:rsidRDefault="00CB5D30" w:rsidP="00CB5D30">
      <w:pPr>
        <w:pStyle w:val="ListParagraph"/>
        <w:numPr>
          <w:ilvl w:val="0"/>
          <w:numId w:val="5"/>
        </w:numPr>
        <w:tabs>
          <w:tab w:val="left" w:pos="820"/>
        </w:tabs>
        <w:spacing w:before="2" w:line="237" w:lineRule="auto"/>
        <w:ind w:right="387"/>
        <w:rPr>
          <w:sz w:val="24"/>
        </w:rPr>
      </w:pPr>
      <w:r>
        <w:rPr>
          <w:sz w:val="24"/>
        </w:rPr>
        <w:t xml:space="preserve">Provide </w:t>
      </w:r>
      <w:r w:rsidR="0020432E">
        <w:rPr>
          <w:sz w:val="24"/>
        </w:rPr>
        <w:t>information</w:t>
      </w:r>
      <w:r>
        <w:rPr>
          <w:sz w:val="24"/>
        </w:rPr>
        <w:t xml:space="preserve"> packets</w:t>
      </w:r>
      <w:r w:rsidR="00D633CD">
        <w:rPr>
          <w:sz w:val="24"/>
        </w:rPr>
        <w:t xml:space="preserve"> </w:t>
      </w:r>
      <w:r w:rsidR="00A80571">
        <w:rPr>
          <w:sz w:val="24"/>
        </w:rPr>
        <w:t>explain</w:t>
      </w:r>
      <w:r w:rsidR="00D633CD">
        <w:rPr>
          <w:sz w:val="24"/>
        </w:rPr>
        <w:t>ing</w:t>
      </w:r>
      <w:r w:rsidR="00A80571">
        <w:rPr>
          <w:sz w:val="24"/>
        </w:rPr>
        <w:t xml:space="preserve"> how</w:t>
      </w:r>
      <w:r>
        <w:rPr>
          <w:sz w:val="24"/>
        </w:rPr>
        <w:t xml:space="preserve"> </w:t>
      </w:r>
      <w:r w:rsidR="00D633CD">
        <w:rPr>
          <w:sz w:val="24"/>
        </w:rPr>
        <w:t xml:space="preserve">a </w:t>
      </w:r>
      <w:r w:rsidR="00780FAF">
        <w:rPr>
          <w:sz w:val="24"/>
        </w:rPr>
        <w:t xml:space="preserve">S.A.D </w:t>
      </w:r>
      <w:r w:rsidR="004D08FB">
        <w:rPr>
          <w:sz w:val="24"/>
        </w:rPr>
        <w:t xml:space="preserve">may </w:t>
      </w:r>
      <w:r w:rsidR="00780FAF">
        <w:rPr>
          <w:sz w:val="24"/>
        </w:rPr>
        <w:t>impact</w:t>
      </w:r>
      <w:r>
        <w:rPr>
          <w:sz w:val="24"/>
        </w:rPr>
        <w:t xml:space="preserve"> their quality of life and</w:t>
      </w:r>
      <w:r>
        <w:rPr>
          <w:spacing w:val="-24"/>
          <w:sz w:val="24"/>
        </w:rPr>
        <w:t xml:space="preserve"> </w:t>
      </w:r>
      <w:r>
        <w:rPr>
          <w:sz w:val="24"/>
        </w:rPr>
        <w:t>pocketbooks.</w:t>
      </w:r>
    </w:p>
    <w:p w14:paraId="35897A24" w14:textId="75C1A497" w:rsidR="00CB5D30" w:rsidRDefault="00CB5D30" w:rsidP="00CB5D30">
      <w:pPr>
        <w:pStyle w:val="ListParagraph"/>
        <w:numPr>
          <w:ilvl w:val="0"/>
          <w:numId w:val="5"/>
        </w:numPr>
        <w:tabs>
          <w:tab w:val="left" w:pos="820"/>
        </w:tabs>
        <w:spacing w:before="1"/>
        <w:rPr>
          <w:sz w:val="24"/>
        </w:rPr>
      </w:pPr>
      <w:r>
        <w:rPr>
          <w:sz w:val="24"/>
        </w:rPr>
        <w:t>Ensure that the process to obtain the results of the survey is transparent and</w:t>
      </w:r>
      <w:r>
        <w:rPr>
          <w:spacing w:val="-19"/>
          <w:sz w:val="24"/>
        </w:rPr>
        <w:t xml:space="preserve"> </w:t>
      </w:r>
      <w:r>
        <w:rPr>
          <w:sz w:val="24"/>
        </w:rPr>
        <w:t>understandable.</w:t>
      </w:r>
    </w:p>
    <w:p w14:paraId="20D42207" w14:textId="77777777" w:rsidR="008D5EB2" w:rsidRDefault="008D5EB2" w:rsidP="008D5EB2">
      <w:pPr>
        <w:pStyle w:val="ListParagraph"/>
        <w:tabs>
          <w:tab w:val="left" w:pos="820"/>
        </w:tabs>
        <w:spacing w:before="1"/>
        <w:ind w:left="460" w:firstLine="0"/>
        <w:rPr>
          <w:sz w:val="24"/>
        </w:rPr>
      </w:pPr>
    </w:p>
    <w:p w14:paraId="761F88AC" w14:textId="77777777" w:rsidR="00CB5D30" w:rsidRDefault="00CB5D30" w:rsidP="00CB5D30">
      <w:pPr>
        <w:pStyle w:val="Heading1"/>
        <w:spacing w:before="189"/>
        <w:ind w:right="136"/>
      </w:pPr>
      <w:r>
        <w:t xml:space="preserve">This can only be accomplished if every property owner is involved and participates </w:t>
      </w:r>
      <w:r w:rsidR="00E3540F">
        <w:t>in</w:t>
      </w:r>
      <w:r w:rsidR="00004C55">
        <w:t xml:space="preserve"> </w:t>
      </w:r>
      <w:r>
        <w:t>the survey and the voting process.</w:t>
      </w:r>
    </w:p>
    <w:p w14:paraId="32CB2745" w14:textId="77777777" w:rsidR="00CB5D30" w:rsidRDefault="00CB5D30" w:rsidP="00CB5D30">
      <w:pPr>
        <w:pStyle w:val="BodyText"/>
        <w:ind w:left="0" w:firstLine="0"/>
        <w:rPr>
          <w:b/>
        </w:rPr>
      </w:pPr>
    </w:p>
    <w:p w14:paraId="36AE546A" w14:textId="7C38E77E" w:rsidR="0055285B" w:rsidRDefault="00591B17">
      <w:pPr>
        <w:pStyle w:val="BodyText"/>
        <w:spacing w:before="89"/>
        <w:ind w:left="100" w:right="136" w:firstLine="0"/>
      </w:pPr>
      <w:r>
        <w:t xml:space="preserve">Community meetings will be held, offering the Boston-Edison property owners the opportunity to ask questions, and allow the committee to provide additional information and address their concerns. The meetings will be held at the Sacred Heart Major Seminary, with refreshments </w:t>
      </w:r>
      <w:r w:rsidR="00871EED">
        <w:t xml:space="preserve">and raffle </w:t>
      </w:r>
      <w:r>
        <w:t xml:space="preserve">provided </w:t>
      </w:r>
      <w:r w:rsidR="00FE10A3">
        <w:t xml:space="preserve">on the following dates and </w:t>
      </w:r>
      <w:r>
        <w:t>times:</w:t>
      </w:r>
    </w:p>
    <w:p w14:paraId="58E931E2" w14:textId="77777777" w:rsidR="0055285B" w:rsidRDefault="00591B17">
      <w:pPr>
        <w:pStyle w:val="Heading1"/>
        <w:spacing w:before="190"/>
      </w:pPr>
      <w:r>
        <w:t>Saturday February 15, 2020 10:00 AM – 12:00</w:t>
      </w:r>
      <w:r>
        <w:rPr>
          <w:spacing w:val="-27"/>
        </w:rPr>
        <w:t xml:space="preserve"> </w:t>
      </w:r>
      <w:r>
        <w:t>PM</w:t>
      </w:r>
    </w:p>
    <w:p w14:paraId="052BA0F8" w14:textId="77777777" w:rsidR="0055285B" w:rsidRDefault="00591B17">
      <w:pPr>
        <w:ind w:left="100"/>
        <w:rPr>
          <w:b/>
          <w:sz w:val="24"/>
        </w:rPr>
      </w:pPr>
      <w:r>
        <w:rPr>
          <w:b/>
          <w:sz w:val="24"/>
        </w:rPr>
        <w:t>Wednesday February 26, 2020 7:00 PM – 9:00</w:t>
      </w:r>
      <w:r>
        <w:rPr>
          <w:b/>
          <w:spacing w:val="-25"/>
          <w:sz w:val="24"/>
        </w:rPr>
        <w:t xml:space="preserve"> </w:t>
      </w:r>
      <w:r>
        <w:rPr>
          <w:b/>
          <w:sz w:val="24"/>
        </w:rPr>
        <w:t>PM</w:t>
      </w:r>
    </w:p>
    <w:p w14:paraId="58D60F7B" w14:textId="77777777" w:rsidR="008D5EB2" w:rsidRDefault="008D5EB2">
      <w:pPr>
        <w:pStyle w:val="BodyText"/>
        <w:spacing w:before="178"/>
        <w:ind w:left="100" w:right="3" w:firstLine="0"/>
      </w:pPr>
    </w:p>
    <w:p w14:paraId="75CAF2DA" w14:textId="05779D31" w:rsidR="0055285B" w:rsidRDefault="00F173E4">
      <w:pPr>
        <w:pStyle w:val="BodyText"/>
        <w:spacing w:before="178"/>
        <w:ind w:left="100" w:right="3" w:firstLine="0"/>
      </w:pPr>
      <w:r>
        <w:t>A survey will be mailed</w:t>
      </w:r>
      <w:r w:rsidR="00CB5D30">
        <w:t xml:space="preserve"> </w:t>
      </w:r>
      <w:r w:rsidR="00EE3A20">
        <w:t xml:space="preserve">and </w:t>
      </w:r>
      <w:r w:rsidR="00CB5D30">
        <w:t>available online</w:t>
      </w:r>
      <w:r w:rsidR="00591B17">
        <w:t xml:space="preserve"> on or before March 1, 2020.</w:t>
      </w:r>
    </w:p>
    <w:p w14:paraId="05D38E35" w14:textId="77777777" w:rsidR="0055285B" w:rsidRDefault="00591B17">
      <w:pPr>
        <w:pStyle w:val="ListParagraph"/>
        <w:numPr>
          <w:ilvl w:val="0"/>
          <w:numId w:val="4"/>
        </w:numPr>
        <w:tabs>
          <w:tab w:val="left" w:pos="819"/>
          <w:tab w:val="left" w:pos="820"/>
        </w:tabs>
        <w:spacing w:before="188"/>
        <w:ind w:right="861"/>
        <w:rPr>
          <w:sz w:val="24"/>
        </w:rPr>
      </w:pPr>
      <w:r>
        <w:rPr>
          <w:sz w:val="24"/>
        </w:rPr>
        <w:t>Sign-up sheets will be available at the community meetin</w:t>
      </w:r>
      <w:r w:rsidR="009678F6">
        <w:rPr>
          <w:sz w:val="24"/>
        </w:rPr>
        <w:t xml:space="preserve">gs </w:t>
      </w:r>
      <w:r>
        <w:rPr>
          <w:sz w:val="24"/>
        </w:rPr>
        <w:t xml:space="preserve">for </w:t>
      </w:r>
      <w:r w:rsidR="009678F6">
        <w:rPr>
          <w:sz w:val="24"/>
        </w:rPr>
        <w:t>property owners to indicate</w:t>
      </w:r>
      <w:r w:rsidR="009678F6">
        <w:rPr>
          <w:spacing w:val="-33"/>
          <w:sz w:val="24"/>
        </w:rPr>
        <w:t xml:space="preserve"> </w:t>
      </w:r>
      <w:r w:rsidR="00D67676">
        <w:rPr>
          <w:sz w:val="24"/>
        </w:rPr>
        <w:t>how they prefer to receive the survey</w:t>
      </w:r>
      <w:r>
        <w:rPr>
          <w:sz w:val="24"/>
        </w:rPr>
        <w:t xml:space="preserve">. </w:t>
      </w:r>
    </w:p>
    <w:p w14:paraId="20034838" w14:textId="77777777" w:rsidR="0055285B" w:rsidRDefault="00591B17">
      <w:pPr>
        <w:pStyle w:val="ListParagraph"/>
        <w:numPr>
          <w:ilvl w:val="0"/>
          <w:numId w:val="4"/>
        </w:numPr>
        <w:tabs>
          <w:tab w:val="left" w:pos="819"/>
          <w:tab w:val="left" w:pos="820"/>
        </w:tabs>
        <w:spacing w:before="4"/>
        <w:ind w:right="110"/>
        <w:rPr>
          <w:sz w:val="24"/>
        </w:rPr>
      </w:pPr>
      <w:r>
        <w:rPr>
          <w:sz w:val="24"/>
        </w:rPr>
        <w:t>The</w:t>
      </w:r>
      <w:r>
        <w:rPr>
          <w:spacing w:val="-2"/>
          <w:sz w:val="24"/>
        </w:rPr>
        <w:t xml:space="preserve"> </w:t>
      </w:r>
      <w:r>
        <w:rPr>
          <w:sz w:val="24"/>
        </w:rPr>
        <w:t>survey</w:t>
      </w:r>
      <w:r>
        <w:rPr>
          <w:spacing w:val="-4"/>
          <w:sz w:val="24"/>
        </w:rPr>
        <w:t xml:space="preserve"> </w:t>
      </w:r>
      <w:r>
        <w:rPr>
          <w:sz w:val="24"/>
        </w:rPr>
        <w:t>will be</w:t>
      </w:r>
      <w:r>
        <w:rPr>
          <w:spacing w:val="-4"/>
          <w:sz w:val="24"/>
        </w:rPr>
        <w:t xml:space="preserve"> </w:t>
      </w:r>
      <w:r>
        <w:rPr>
          <w:sz w:val="24"/>
        </w:rPr>
        <w:t>conducted</w:t>
      </w:r>
      <w:r>
        <w:rPr>
          <w:spacing w:val="-3"/>
          <w:sz w:val="24"/>
        </w:rPr>
        <w:t xml:space="preserve"> </w:t>
      </w:r>
      <w:r>
        <w:rPr>
          <w:sz w:val="24"/>
        </w:rPr>
        <w:t>through</w:t>
      </w:r>
      <w:r>
        <w:rPr>
          <w:spacing w:val="-2"/>
          <w:sz w:val="24"/>
        </w:rPr>
        <w:t xml:space="preserve"> </w:t>
      </w:r>
      <w:r>
        <w:rPr>
          <w:sz w:val="24"/>
        </w:rPr>
        <w:t>the</w:t>
      </w:r>
      <w:r>
        <w:rPr>
          <w:spacing w:val="-5"/>
          <w:sz w:val="24"/>
        </w:rPr>
        <w:t xml:space="preserve"> </w:t>
      </w:r>
      <w:r>
        <w:rPr>
          <w:sz w:val="24"/>
        </w:rPr>
        <w:t>month</w:t>
      </w:r>
      <w:r>
        <w:rPr>
          <w:spacing w:val="-2"/>
          <w:sz w:val="24"/>
        </w:rPr>
        <w:t xml:space="preserve"> </w:t>
      </w:r>
      <w:r>
        <w:rPr>
          <w:sz w:val="24"/>
        </w:rPr>
        <w:t>of</w:t>
      </w:r>
      <w:r>
        <w:rPr>
          <w:spacing w:val="-3"/>
          <w:sz w:val="24"/>
        </w:rPr>
        <w:t xml:space="preserve"> </w:t>
      </w:r>
      <w:r>
        <w:rPr>
          <w:sz w:val="24"/>
        </w:rPr>
        <w:t>March,</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results</w:t>
      </w:r>
      <w:r>
        <w:rPr>
          <w:spacing w:val="-3"/>
          <w:sz w:val="24"/>
        </w:rPr>
        <w:t xml:space="preserve"> </w:t>
      </w:r>
      <w:r>
        <w:rPr>
          <w:sz w:val="24"/>
        </w:rPr>
        <w:t>being</w:t>
      </w:r>
      <w:r>
        <w:rPr>
          <w:spacing w:val="-4"/>
          <w:sz w:val="24"/>
        </w:rPr>
        <w:t xml:space="preserve"> </w:t>
      </w:r>
      <w:r>
        <w:rPr>
          <w:sz w:val="24"/>
        </w:rPr>
        <w:t>tallied</w:t>
      </w:r>
      <w:r>
        <w:rPr>
          <w:spacing w:val="-3"/>
          <w:sz w:val="24"/>
        </w:rPr>
        <w:t xml:space="preserve"> </w:t>
      </w:r>
      <w:r>
        <w:rPr>
          <w:sz w:val="24"/>
        </w:rPr>
        <w:t>after</w:t>
      </w:r>
      <w:r>
        <w:rPr>
          <w:spacing w:val="-4"/>
          <w:sz w:val="24"/>
        </w:rPr>
        <w:t xml:space="preserve"> </w:t>
      </w:r>
      <w:r>
        <w:rPr>
          <w:sz w:val="24"/>
        </w:rPr>
        <w:t>March 31, 2020, on a date to be set by the HBEA</w:t>
      </w:r>
      <w:r>
        <w:rPr>
          <w:spacing w:val="-11"/>
          <w:sz w:val="24"/>
        </w:rPr>
        <w:t xml:space="preserve"> </w:t>
      </w:r>
      <w:r>
        <w:rPr>
          <w:sz w:val="24"/>
        </w:rPr>
        <w:t>board.</w:t>
      </w:r>
    </w:p>
    <w:p w14:paraId="38F65254" w14:textId="77777777" w:rsidR="0035643B" w:rsidRPr="0035643B" w:rsidRDefault="003D21B7" w:rsidP="0035643B">
      <w:pPr>
        <w:pStyle w:val="ListParagraph"/>
        <w:numPr>
          <w:ilvl w:val="0"/>
          <w:numId w:val="4"/>
        </w:numPr>
        <w:tabs>
          <w:tab w:val="left" w:pos="819"/>
          <w:tab w:val="left" w:pos="820"/>
        </w:tabs>
        <w:spacing w:before="4"/>
        <w:ind w:right="237"/>
      </w:pPr>
      <w:r>
        <w:rPr>
          <w:sz w:val="24"/>
        </w:rPr>
        <w:t>In addition to the survey, information packets will</w:t>
      </w:r>
      <w:r w:rsidR="00591B17">
        <w:rPr>
          <w:sz w:val="24"/>
        </w:rPr>
        <w:t xml:space="preserve"> be available at the HBE</w:t>
      </w:r>
      <w:r>
        <w:rPr>
          <w:sz w:val="24"/>
        </w:rPr>
        <w:t>A</w:t>
      </w:r>
      <w:r w:rsidR="00591B17">
        <w:rPr>
          <w:sz w:val="24"/>
        </w:rPr>
        <w:t xml:space="preserve"> General meeting on March 18, 2020</w:t>
      </w:r>
      <w:r w:rsidR="0035643B">
        <w:rPr>
          <w:sz w:val="24"/>
        </w:rPr>
        <w:t>.</w:t>
      </w:r>
    </w:p>
    <w:p w14:paraId="79E8DDBF" w14:textId="77777777" w:rsidR="00D52BB6" w:rsidRDefault="00D52BB6" w:rsidP="00D52BB6">
      <w:pPr>
        <w:tabs>
          <w:tab w:val="left" w:pos="819"/>
          <w:tab w:val="left" w:pos="820"/>
        </w:tabs>
        <w:spacing w:before="4"/>
        <w:ind w:right="237"/>
        <w:rPr>
          <w:sz w:val="26"/>
        </w:rPr>
      </w:pPr>
    </w:p>
    <w:p w14:paraId="7F2293A9" w14:textId="77777777" w:rsidR="0055285B" w:rsidRDefault="00D52BB6">
      <w:pPr>
        <w:pStyle w:val="Heading1"/>
      </w:pPr>
      <w:r>
        <w:t>The HBEA Board and S.A.D. Ad Hoc C</w:t>
      </w:r>
      <w:r w:rsidR="00591B17">
        <w:t>ommittee are committed to transparency.</w:t>
      </w:r>
    </w:p>
    <w:p w14:paraId="509BA98D" w14:textId="77777777" w:rsidR="00A705FD" w:rsidRDefault="00A705FD" w:rsidP="00A705FD">
      <w:pPr>
        <w:widowControl/>
        <w:autoSpaceDE/>
        <w:autoSpaceDN/>
        <w:rPr>
          <w:b/>
          <w:bCs/>
          <w:sz w:val="24"/>
          <w:szCs w:val="24"/>
        </w:rPr>
      </w:pPr>
      <w:r>
        <w:rPr>
          <w:b/>
          <w:bCs/>
          <w:sz w:val="24"/>
          <w:szCs w:val="24"/>
        </w:rPr>
        <w:t xml:space="preserve">   </w:t>
      </w:r>
    </w:p>
    <w:p w14:paraId="37C679BD" w14:textId="2CB5CB9D" w:rsidR="00A705FD" w:rsidRDefault="00A705FD" w:rsidP="00A705FD">
      <w:pPr>
        <w:widowControl/>
        <w:autoSpaceDE/>
        <w:autoSpaceDN/>
        <w:rPr>
          <w:b/>
          <w:bCs/>
          <w:color w:val="FF0000"/>
          <w:sz w:val="24"/>
          <w:szCs w:val="24"/>
        </w:rPr>
      </w:pPr>
      <w:r w:rsidRPr="00A705FD">
        <w:rPr>
          <w:b/>
          <w:bCs/>
          <w:color w:val="FF0000"/>
          <w:sz w:val="24"/>
          <w:szCs w:val="24"/>
        </w:rPr>
        <w:t xml:space="preserve">  More detailed information will be shared during the informational community meetings.  </w:t>
      </w:r>
    </w:p>
    <w:p w14:paraId="55510520" w14:textId="12236C94" w:rsidR="00A705FD" w:rsidRDefault="00A705FD" w:rsidP="00A705FD">
      <w:pPr>
        <w:widowControl/>
        <w:autoSpaceDE/>
        <w:autoSpaceDN/>
        <w:rPr>
          <w:b/>
          <w:bCs/>
          <w:color w:val="FF0000"/>
          <w:sz w:val="24"/>
          <w:szCs w:val="24"/>
        </w:rPr>
      </w:pPr>
      <w:r>
        <w:rPr>
          <w:b/>
          <w:bCs/>
          <w:color w:val="FF0000"/>
          <w:sz w:val="24"/>
          <w:szCs w:val="24"/>
        </w:rPr>
        <w:t xml:space="preserve">  </w:t>
      </w:r>
      <w:r w:rsidR="00AB6B24">
        <w:rPr>
          <w:b/>
          <w:bCs/>
          <w:color w:val="FF0000"/>
          <w:sz w:val="24"/>
          <w:szCs w:val="24"/>
        </w:rPr>
        <w:t xml:space="preserve"> </w:t>
      </w:r>
    </w:p>
    <w:p w14:paraId="24058024" w14:textId="6230A416" w:rsidR="00B00586" w:rsidRPr="00AB6B24" w:rsidRDefault="00AB6B24" w:rsidP="00AB6B24">
      <w:pPr>
        <w:rPr>
          <w:sz w:val="24"/>
          <w:szCs w:val="24"/>
        </w:rPr>
      </w:pPr>
      <w:r>
        <w:rPr>
          <w:b/>
          <w:bCs/>
          <w:color w:val="FF0000"/>
          <w:sz w:val="24"/>
          <w:szCs w:val="24"/>
        </w:rPr>
        <w:t xml:space="preserve">  Additional information will be available at </w:t>
      </w:r>
      <w:hyperlink r:id="rId7" w:tgtFrame="_blank" w:history="1">
        <w:r w:rsidRPr="00AB6B24">
          <w:rPr>
            <w:rFonts w:ascii="Helvetica Neue" w:hAnsi="Helvetica Neue"/>
            <w:color w:val="3C61AA"/>
            <w:sz w:val="24"/>
            <w:szCs w:val="24"/>
            <w:u w:val="single"/>
          </w:rPr>
          <w:t>https://historicbostonedison.org/sad/</w:t>
        </w:r>
      </w:hyperlink>
    </w:p>
    <w:p w14:paraId="6C87C9E1" w14:textId="77777777" w:rsidR="00D52BB6" w:rsidRDefault="00D52BB6">
      <w:pPr>
        <w:pStyle w:val="Heading1"/>
      </w:pPr>
    </w:p>
    <w:p w14:paraId="54CFBC3E" w14:textId="77777777" w:rsidR="008D5EB2" w:rsidRDefault="008D5EB2">
      <w:pPr>
        <w:rPr>
          <w:b/>
          <w:sz w:val="24"/>
        </w:rPr>
      </w:pPr>
      <w:r>
        <w:rPr>
          <w:b/>
          <w:sz w:val="24"/>
        </w:rPr>
        <w:br w:type="page"/>
      </w:r>
    </w:p>
    <w:p w14:paraId="3058B6F3" w14:textId="36AAE2E8" w:rsidR="0055285B" w:rsidRDefault="00D52BB6">
      <w:pPr>
        <w:ind w:left="100" w:right="136"/>
        <w:rPr>
          <w:b/>
          <w:sz w:val="24"/>
        </w:rPr>
      </w:pPr>
      <w:r>
        <w:rPr>
          <w:b/>
          <w:sz w:val="24"/>
        </w:rPr>
        <w:lastRenderedPageBreak/>
        <w:t>B</w:t>
      </w:r>
      <w:r w:rsidR="00591B17">
        <w:rPr>
          <w:b/>
          <w:sz w:val="24"/>
        </w:rPr>
        <w:t xml:space="preserve">elow </w:t>
      </w:r>
      <w:r>
        <w:rPr>
          <w:b/>
          <w:sz w:val="24"/>
        </w:rPr>
        <w:t xml:space="preserve">are some </w:t>
      </w:r>
      <w:r w:rsidR="00591B17">
        <w:rPr>
          <w:b/>
          <w:sz w:val="24"/>
        </w:rPr>
        <w:t xml:space="preserve">of </w:t>
      </w:r>
      <w:r>
        <w:rPr>
          <w:b/>
          <w:sz w:val="24"/>
        </w:rPr>
        <w:t xml:space="preserve">the </w:t>
      </w:r>
      <w:r w:rsidR="00591B17">
        <w:rPr>
          <w:b/>
          <w:sz w:val="24"/>
        </w:rPr>
        <w:t xml:space="preserve">PROS and CONS </w:t>
      </w:r>
      <w:r>
        <w:rPr>
          <w:b/>
          <w:sz w:val="24"/>
        </w:rPr>
        <w:t xml:space="preserve">experienced </w:t>
      </w:r>
      <w:r w:rsidR="00591B17">
        <w:rPr>
          <w:b/>
          <w:sz w:val="24"/>
        </w:rPr>
        <w:t>by other districts that have gone through th</w:t>
      </w:r>
      <w:r>
        <w:rPr>
          <w:b/>
          <w:sz w:val="24"/>
        </w:rPr>
        <w:t xml:space="preserve">e S.A.D. </w:t>
      </w:r>
      <w:r w:rsidR="00591B17">
        <w:rPr>
          <w:b/>
          <w:sz w:val="24"/>
        </w:rPr>
        <w:t>process.</w:t>
      </w:r>
    </w:p>
    <w:p w14:paraId="566F45A4" w14:textId="77777777" w:rsidR="0055285B" w:rsidRDefault="0055285B">
      <w:pPr>
        <w:pStyle w:val="BodyText"/>
        <w:ind w:left="0" w:firstLine="0"/>
        <w:rPr>
          <w:b/>
        </w:rPr>
      </w:pPr>
    </w:p>
    <w:p w14:paraId="05CF9BB8" w14:textId="77777777" w:rsidR="0055285B" w:rsidRDefault="00591B17">
      <w:pPr>
        <w:ind w:left="77"/>
        <w:jc w:val="center"/>
        <w:rPr>
          <w:b/>
          <w:sz w:val="24"/>
        </w:rPr>
      </w:pPr>
      <w:r>
        <w:rPr>
          <w:spacing w:val="-60"/>
          <w:w w:val="99"/>
          <w:sz w:val="24"/>
          <w:u w:val="thick"/>
        </w:rPr>
        <w:t xml:space="preserve"> </w:t>
      </w:r>
      <w:r>
        <w:rPr>
          <w:b/>
          <w:sz w:val="24"/>
          <w:u w:val="thick"/>
        </w:rPr>
        <w:t>PROS</w:t>
      </w:r>
    </w:p>
    <w:p w14:paraId="08958DFB" w14:textId="77777777" w:rsidR="0055285B" w:rsidRDefault="0055285B">
      <w:pPr>
        <w:pStyle w:val="BodyText"/>
        <w:spacing w:before="9"/>
        <w:ind w:left="0" w:firstLine="0"/>
        <w:rPr>
          <w:b/>
          <w:sz w:val="15"/>
        </w:rPr>
      </w:pPr>
    </w:p>
    <w:p w14:paraId="6C748922" w14:textId="77777777" w:rsidR="00561100" w:rsidRDefault="00561100" w:rsidP="00EF26D9">
      <w:pPr>
        <w:pStyle w:val="ListParagraph"/>
        <w:numPr>
          <w:ilvl w:val="0"/>
          <w:numId w:val="2"/>
        </w:numPr>
        <w:tabs>
          <w:tab w:val="left" w:pos="820"/>
        </w:tabs>
        <w:rPr>
          <w:sz w:val="24"/>
        </w:rPr>
      </w:pPr>
      <w:r w:rsidRPr="00561100">
        <w:rPr>
          <w:sz w:val="24"/>
        </w:rPr>
        <w:t>All district residents receive the contracted services</w:t>
      </w:r>
    </w:p>
    <w:p w14:paraId="4DBDCAF9" w14:textId="77777777" w:rsidR="0055285B" w:rsidRDefault="00591B17">
      <w:pPr>
        <w:pStyle w:val="ListParagraph"/>
        <w:numPr>
          <w:ilvl w:val="0"/>
          <w:numId w:val="2"/>
        </w:numPr>
        <w:tabs>
          <w:tab w:val="left" w:pos="820"/>
        </w:tabs>
        <w:spacing w:before="90"/>
        <w:rPr>
          <w:sz w:val="24"/>
        </w:rPr>
      </w:pPr>
      <w:r>
        <w:rPr>
          <w:sz w:val="24"/>
        </w:rPr>
        <w:t xml:space="preserve">Additional security </w:t>
      </w:r>
      <w:r w:rsidR="00561100">
        <w:rPr>
          <w:sz w:val="24"/>
        </w:rPr>
        <w:t>provided</w:t>
      </w:r>
    </w:p>
    <w:p w14:paraId="05208269" w14:textId="77777777" w:rsidR="00561100" w:rsidRDefault="00561100">
      <w:pPr>
        <w:pStyle w:val="ListParagraph"/>
        <w:numPr>
          <w:ilvl w:val="0"/>
          <w:numId w:val="2"/>
        </w:numPr>
        <w:tabs>
          <w:tab w:val="left" w:pos="820"/>
        </w:tabs>
        <w:spacing w:before="90"/>
        <w:rPr>
          <w:sz w:val="24"/>
        </w:rPr>
      </w:pPr>
      <w:r>
        <w:rPr>
          <w:sz w:val="24"/>
        </w:rPr>
        <w:t>Sidewalks and curbed to curbed snow removal</w:t>
      </w:r>
    </w:p>
    <w:p w14:paraId="4B37A25A" w14:textId="77777777" w:rsidR="0055285B" w:rsidRDefault="00591B17" w:rsidP="002F2A80">
      <w:pPr>
        <w:pStyle w:val="ListParagraph"/>
        <w:numPr>
          <w:ilvl w:val="0"/>
          <w:numId w:val="2"/>
        </w:numPr>
        <w:tabs>
          <w:tab w:val="left" w:pos="820"/>
        </w:tabs>
        <w:rPr>
          <w:sz w:val="24"/>
        </w:rPr>
      </w:pPr>
      <w:r w:rsidRPr="00CC0BE8">
        <w:rPr>
          <w:sz w:val="24"/>
        </w:rPr>
        <w:t>Continuity of</w:t>
      </w:r>
      <w:r w:rsidRPr="00CC0BE8">
        <w:rPr>
          <w:spacing w:val="-10"/>
          <w:sz w:val="24"/>
        </w:rPr>
        <w:t xml:space="preserve"> </w:t>
      </w:r>
      <w:r w:rsidRPr="00CC0BE8">
        <w:rPr>
          <w:sz w:val="24"/>
        </w:rPr>
        <w:t>services</w:t>
      </w:r>
      <w:r w:rsidR="002035CD">
        <w:rPr>
          <w:sz w:val="24"/>
        </w:rPr>
        <w:t xml:space="preserve"> throughout the district</w:t>
      </w:r>
    </w:p>
    <w:p w14:paraId="305C36FB" w14:textId="77777777" w:rsidR="002035CD" w:rsidRPr="00CC0BE8" w:rsidRDefault="002035CD" w:rsidP="005B482F">
      <w:pPr>
        <w:pStyle w:val="ListParagraph"/>
        <w:numPr>
          <w:ilvl w:val="0"/>
          <w:numId w:val="2"/>
        </w:numPr>
        <w:tabs>
          <w:tab w:val="left" w:pos="820"/>
        </w:tabs>
        <w:rPr>
          <w:sz w:val="24"/>
        </w:rPr>
      </w:pPr>
      <w:r w:rsidRPr="00431EE4">
        <w:rPr>
          <w:sz w:val="24"/>
        </w:rPr>
        <w:t xml:space="preserve">Provides services for </w:t>
      </w:r>
      <w:r w:rsidR="001C6DED">
        <w:rPr>
          <w:sz w:val="24"/>
        </w:rPr>
        <w:t>those</w:t>
      </w:r>
      <w:r w:rsidRPr="00431EE4">
        <w:rPr>
          <w:sz w:val="24"/>
        </w:rPr>
        <w:t xml:space="preserve"> </w:t>
      </w:r>
      <w:r w:rsidR="00431EE4" w:rsidRPr="00431EE4">
        <w:rPr>
          <w:sz w:val="24"/>
        </w:rPr>
        <w:t>who</w:t>
      </w:r>
      <w:r w:rsidRPr="00431EE4">
        <w:rPr>
          <w:sz w:val="24"/>
        </w:rPr>
        <w:t xml:space="preserve"> prefer not </w:t>
      </w:r>
      <w:r w:rsidR="00431EE4" w:rsidRPr="00431EE4">
        <w:rPr>
          <w:sz w:val="24"/>
        </w:rPr>
        <w:t xml:space="preserve">to </w:t>
      </w:r>
      <w:r w:rsidRPr="00431EE4">
        <w:rPr>
          <w:sz w:val="24"/>
        </w:rPr>
        <w:t xml:space="preserve">or </w:t>
      </w:r>
      <w:r w:rsidR="00431EE4" w:rsidRPr="00431EE4">
        <w:rPr>
          <w:sz w:val="24"/>
        </w:rPr>
        <w:t xml:space="preserve">who </w:t>
      </w:r>
      <w:r w:rsidRPr="00431EE4">
        <w:rPr>
          <w:sz w:val="24"/>
        </w:rPr>
        <w:t xml:space="preserve">are unable </w:t>
      </w:r>
      <w:r w:rsidR="009F1969">
        <w:rPr>
          <w:sz w:val="24"/>
        </w:rPr>
        <w:t>to</w:t>
      </w:r>
      <w:r w:rsidR="00C21BD8">
        <w:rPr>
          <w:sz w:val="24"/>
        </w:rPr>
        <w:t xml:space="preserve"> perform the services themselves</w:t>
      </w:r>
    </w:p>
    <w:p w14:paraId="5CB5FE51" w14:textId="77777777" w:rsidR="00E74CB4" w:rsidRPr="00E74CB4" w:rsidRDefault="00E74CB4" w:rsidP="00E74CB4">
      <w:pPr>
        <w:pStyle w:val="ListParagraph"/>
        <w:numPr>
          <w:ilvl w:val="0"/>
          <w:numId w:val="2"/>
        </w:numPr>
        <w:tabs>
          <w:tab w:val="left" w:pos="820"/>
        </w:tabs>
        <w:rPr>
          <w:sz w:val="24"/>
        </w:rPr>
      </w:pPr>
      <w:r>
        <w:rPr>
          <w:sz w:val="24"/>
        </w:rPr>
        <w:t>Property owner willing and able to incur additional</w:t>
      </w:r>
      <w:r>
        <w:rPr>
          <w:spacing w:val="-14"/>
          <w:sz w:val="24"/>
        </w:rPr>
        <w:t xml:space="preserve"> </w:t>
      </w:r>
      <w:r>
        <w:rPr>
          <w:sz w:val="24"/>
        </w:rPr>
        <w:t>tax</w:t>
      </w:r>
    </w:p>
    <w:p w14:paraId="4CEA6009" w14:textId="77777777" w:rsidR="00561100" w:rsidRDefault="00E74CB4" w:rsidP="00561100">
      <w:pPr>
        <w:pStyle w:val="ListParagraph"/>
        <w:numPr>
          <w:ilvl w:val="0"/>
          <w:numId w:val="2"/>
        </w:numPr>
        <w:tabs>
          <w:tab w:val="left" w:pos="820"/>
        </w:tabs>
        <w:rPr>
          <w:sz w:val="24"/>
        </w:rPr>
      </w:pPr>
      <w:r>
        <w:rPr>
          <w:sz w:val="24"/>
        </w:rPr>
        <w:t xml:space="preserve">The </w:t>
      </w:r>
      <w:r w:rsidR="00561100" w:rsidRPr="00CC0BE8">
        <w:rPr>
          <w:sz w:val="24"/>
        </w:rPr>
        <w:t xml:space="preserve">City accounts for all of </w:t>
      </w:r>
      <w:r>
        <w:rPr>
          <w:sz w:val="24"/>
        </w:rPr>
        <w:t xml:space="preserve">the </w:t>
      </w:r>
      <w:r w:rsidR="00561100" w:rsidRPr="00CC0BE8">
        <w:rPr>
          <w:sz w:val="24"/>
        </w:rPr>
        <w:t>property owner’s assessment fees/taxes</w:t>
      </w:r>
    </w:p>
    <w:p w14:paraId="567327B6" w14:textId="77777777" w:rsidR="0055285B" w:rsidRDefault="0055285B">
      <w:pPr>
        <w:pStyle w:val="BodyText"/>
        <w:ind w:left="0" w:firstLine="0"/>
        <w:rPr>
          <w:sz w:val="26"/>
        </w:rPr>
      </w:pPr>
    </w:p>
    <w:p w14:paraId="1AC76748" w14:textId="77777777" w:rsidR="0055285B" w:rsidRDefault="0055285B">
      <w:pPr>
        <w:pStyle w:val="BodyText"/>
        <w:spacing w:before="4"/>
        <w:ind w:left="0" w:firstLine="0"/>
        <w:rPr>
          <w:sz w:val="22"/>
        </w:rPr>
      </w:pPr>
    </w:p>
    <w:p w14:paraId="6ED1F9CA" w14:textId="77777777" w:rsidR="0055285B" w:rsidRDefault="00591B17">
      <w:pPr>
        <w:spacing w:before="1"/>
        <w:ind w:left="80"/>
        <w:jc w:val="center"/>
        <w:rPr>
          <w:b/>
          <w:sz w:val="24"/>
        </w:rPr>
      </w:pPr>
      <w:r>
        <w:rPr>
          <w:spacing w:val="-60"/>
          <w:w w:val="99"/>
          <w:sz w:val="24"/>
          <w:u w:val="thick"/>
        </w:rPr>
        <w:t xml:space="preserve"> </w:t>
      </w:r>
      <w:r>
        <w:rPr>
          <w:b/>
          <w:sz w:val="24"/>
          <w:u w:val="thick"/>
        </w:rPr>
        <w:t>CONS</w:t>
      </w:r>
    </w:p>
    <w:p w14:paraId="0868A2E9" w14:textId="77777777" w:rsidR="0055285B" w:rsidRDefault="0055285B">
      <w:pPr>
        <w:pStyle w:val="BodyText"/>
        <w:spacing w:before="9"/>
        <w:ind w:left="0" w:firstLine="0"/>
        <w:rPr>
          <w:b/>
          <w:sz w:val="15"/>
        </w:rPr>
      </w:pPr>
    </w:p>
    <w:p w14:paraId="313E871B" w14:textId="77777777" w:rsidR="0055285B" w:rsidRDefault="00696C70">
      <w:pPr>
        <w:pStyle w:val="ListParagraph"/>
        <w:numPr>
          <w:ilvl w:val="0"/>
          <w:numId w:val="1"/>
        </w:numPr>
        <w:tabs>
          <w:tab w:val="left" w:pos="820"/>
        </w:tabs>
        <w:spacing w:before="89"/>
        <w:rPr>
          <w:sz w:val="24"/>
        </w:rPr>
      </w:pPr>
      <w:r>
        <w:rPr>
          <w:sz w:val="24"/>
        </w:rPr>
        <w:t>The Special Assessment Tax is not tax deductible</w:t>
      </w:r>
      <w:r w:rsidR="000E72D0">
        <w:rPr>
          <w:sz w:val="24"/>
        </w:rPr>
        <w:t>;</w:t>
      </w:r>
      <w:r>
        <w:rPr>
          <w:sz w:val="24"/>
        </w:rPr>
        <w:t xml:space="preserve"> </w:t>
      </w:r>
      <w:r w:rsidR="000E72D0">
        <w:rPr>
          <w:sz w:val="24"/>
        </w:rPr>
        <w:t>it will</w:t>
      </w:r>
      <w:r>
        <w:rPr>
          <w:sz w:val="24"/>
        </w:rPr>
        <w:t xml:space="preserve"> appear on the Summer Tax Bill</w:t>
      </w:r>
    </w:p>
    <w:p w14:paraId="46D1F511" w14:textId="77777777" w:rsidR="0055285B" w:rsidRDefault="001D059B">
      <w:pPr>
        <w:pStyle w:val="ListParagraph"/>
        <w:numPr>
          <w:ilvl w:val="0"/>
          <w:numId w:val="1"/>
        </w:numPr>
        <w:tabs>
          <w:tab w:val="left" w:pos="820"/>
        </w:tabs>
        <w:rPr>
          <w:sz w:val="24"/>
        </w:rPr>
      </w:pPr>
      <w:r>
        <w:rPr>
          <w:sz w:val="24"/>
        </w:rPr>
        <w:t xml:space="preserve">The </w:t>
      </w:r>
      <w:r w:rsidR="00591B17">
        <w:rPr>
          <w:sz w:val="24"/>
        </w:rPr>
        <w:t xml:space="preserve">City can foreclose on </w:t>
      </w:r>
      <w:r>
        <w:rPr>
          <w:sz w:val="24"/>
        </w:rPr>
        <w:t>the property</w:t>
      </w:r>
      <w:r w:rsidR="00591B17">
        <w:rPr>
          <w:sz w:val="24"/>
        </w:rPr>
        <w:t xml:space="preserve"> </w:t>
      </w:r>
      <w:r w:rsidR="00B96DC8">
        <w:rPr>
          <w:sz w:val="24"/>
        </w:rPr>
        <w:t>if Special</w:t>
      </w:r>
      <w:r w:rsidR="00121D2F" w:rsidRPr="00121D2F">
        <w:rPr>
          <w:sz w:val="24"/>
        </w:rPr>
        <w:t xml:space="preserve"> Assessment Tax</w:t>
      </w:r>
      <w:r w:rsidR="00B96DC8">
        <w:rPr>
          <w:sz w:val="24"/>
        </w:rPr>
        <w:t xml:space="preserve"> </w:t>
      </w:r>
      <w:r w:rsidR="007E32E4">
        <w:rPr>
          <w:sz w:val="24"/>
        </w:rPr>
        <w:t xml:space="preserve">is </w:t>
      </w:r>
      <w:r w:rsidR="007E32E4" w:rsidRPr="00121D2F">
        <w:rPr>
          <w:sz w:val="24"/>
        </w:rPr>
        <w:t>not</w:t>
      </w:r>
      <w:r w:rsidR="00121D2F" w:rsidRPr="00121D2F">
        <w:rPr>
          <w:sz w:val="24"/>
        </w:rPr>
        <w:t xml:space="preserve"> paid</w:t>
      </w:r>
    </w:p>
    <w:p w14:paraId="7FB37A58" w14:textId="77777777" w:rsidR="0055285B" w:rsidRDefault="00F27EB5">
      <w:pPr>
        <w:pStyle w:val="ListParagraph"/>
        <w:numPr>
          <w:ilvl w:val="0"/>
          <w:numId w:val="1"/>
        </w:numPr>
        <w:tabs>
          <w:tab w:val="left" w:pos="820"/>
        </w:tabs>
        <w:rPr>
          <w:sz w:val="24"/>
        </w:rPr>
      </w:pPr>
      <w:r>
        <w:rPr>
          <w:sz w:val="24"/>
        </w:rPr>
        <w:t xml:space="preserve">No </w:t>
      </w:r>
      <w:r w:rsidR="00591B17">
        <w:rPr>
          <w:sz w:val="24"/>
        </w:rPr>
        <w:t xml:space="preserve">discount </w:t>
      </w:r>
      <w:r>
        <w:rPr>
          <w:sz w:val="24"/>
        </w:rPr>
        <w:t xml:space="preserve">received on </w:t>
      </w:r>
      <w:r w:rsidR="00591B17">
        <w:rPr>
          <w:sz w:val="24"/>
        </w:rPr>
        <w:t>homeowners’</w:t>
      </w:r>
      <w:r w:rsidR="00591B17">
        <w:rPr>
          <w:spacing w:val="-19"/>
          <w:sz w:val="24"/>
        </w:rPr>
        <w:t xml:space="preserve"> </w:t>
      </w:r>
      <w:r w:rsidR="00591B17">
        <w:rPr>
          <w:sz w:val="24"/>
        </w:rPr>
        <w:t>insurance</w:t>
      </w:r>
      <w:r>
        <w:rPr>
          <w:sz w:val="24"/>
        </w:rPr>
        <w:t xml:space="preserve"> policy</w:t>
      </w:r>
    </w:p>
    <w:p w14:paraId="236974C3" w14:textId="77777777" w:rsidR="0055285B" w:rsidRDefault="00F27EB5">
      <w:pPr>
        <w:pStyle w:val="ListParagraph"/>
        <w:numPr>
          <w:ilvl w:val="0"/>
          <w:numId w:val="1"/>
        </w:numPr>
        <w:tabs>
          <w:tab w:val="left" w:pos="820"/>
        </w:tabs>
        <w:rPr>
          <w:sz w:val="24"/>
        </w:rPr>
      </w:pPr>
      <w:r>
        <w:rPr>
          <w:sz w:val="24"/>
        </w:rPr>
        <w:t>City not</w:t>
      </w:r>
      <w:r w:rsidR="00591B17">
        <w:rPr>
          <w:sz w:val="24"/>
        </w:rPr>
        <w:t xml:space="preserve"> </w:t>
      </w:r>
      <w:r>
        <w:rPr>
          <w:sz w:val="24"/>
        </w:rPr>
        <w:t xml:space="preserve">accountable for contracted </w:t>
      </w:r>
      <w:r w:rsidR="00591B17">
        <w:rPr>
          <w:sz w:val="24"/>
        </w:rPr>
        <w:t>services</w:t>
      </w:r>
      <w:r w:rsidR="00591B17">
        <w:rPr>
          <w:spacing w:val="-11"/>
          <w:sz w:val="24"/>
        </w:rPr>
        <w:t xml:space="preserve"> </w:t>
      </w:r>
    </w:p>
    <w:p w14:paraId="1FB11ACF" w14:textId="77777777" w:rsidR="0055285B" w:rsidRDefault="00591B17">
      <w:pPr>
        <w:pStyle w:val="ListParagraph"/>
        <w:numPr>
          <w:ilvl w:val="0"/>
          <w:numId w:val="1"/>
        </w:numPr>
        <w:tabs>
          <w:tab w:val="left" w:pos="820"/>
        </w:tabs>
        <w:rPr>
          <w:sz w:val="24"/>
        </w:rPr>
      </w:pPr>
      <w:r>
        <w:rPr>
          <w:sz w:val="24"/>
        </w:rPr>
        <w:t>Property owners have invested in security systems and</w:t>
      </w:r>
      <w:r>
        <w:rPr>
          <w:spacing w:val="-18"/>
          <w:sz w:val="24"/>
        </w:rPr>
        <w:t xml:space="preserve"> </w:t>
      </w:r>
      <w:r>
        <w:rPr>
          <w:sz w:val="24"/>
        </w:rPr>
        <w:t>equipment</w:t>
      </w:r>
    </w:p>
    <w:p w14:paraId="685E32FD" w14:textId="77777777" w:rsidR="0055285B" w:rsidRDefault="00554C09">
      <w:pPr>
        <w:pStyle w:val="ListParagraph"/>
        <w:numPr>
          <w:ilvl w:val="0"/>
          <w:numId w:val="1"/>
        </w:numPr>
        <w:tabs>
          <w:tab w:val="left" w:pos="820"/>
        </w:tabs>
        <w:spacing w:before="1"/>
        <w:rPr>
          <w:sz w:val="24"/>
        </w:rPr>
      </w:pPr>
      <w:r>
        <w:rPr>
          <w:sz w:val="24"/>
        </w:rPr>
        <w:t>O</w:t>
      </w:r>
      <w:r w:rsidR="00591B17">
        <w:rPr>
          <w:sz w:val="24"/>
        </w:rPr>
        <w:t>wners have invested in snow removal</w:t>
      </w:r>
      <w:r w:rsidR="00591B17">
        <w:rPr>
          <w:spacing w:val="-14"/>
          <w:sz w:val="24"/>
        </w:rPr>
        <w:t xml:space="preserve"> </w:t>
      </w:r>
      <w:r w:rsidR="00591B17">
        <w:rPr>
          <w:sz w:val="24"/>
        </w:rPr>
        <w:t>equipment</w:t>
      </w:r>
    </w:p>
    <w:p w14:paraId="00D7122B" w14:textId="5B39336B" w:rsidR="0055285B" w:rsidRDefault="0075713D" w:rsidP="0075713D">
      <w:pPr>
        <w:pStyle w:val="ListParagraph"/>
        <w:numPr>
          <w:ilvl w:val="0"/>
          <w:numId w:val="1"/>
        </w:numPr>
        <w:tabs>
          <w:tab w:val="left" w:pos="820"/>
        </w:tabs>
        <w:rPr>
          <w:sz w:val="24"/>
        </w:rPr>
      </w:pPr>
      <w:r w:rsidRPr="0075713D">
        <w:rPr>
          <w:sz w:val="24"/>
        </w:rPr>
        <w:t>Some p</w:t>
      </w:r>
      <w:r w:rsidR="00591B17" w:rsidRPr="0075713D">
        <w:rPr>
          <w:sz w:val="24"/>
        </w:rPr>
        <w:t>roperty owners</w:t>
      </w:r>
      <w:r w:rsidRPr="0075713D">
        <w:rPr>
          <w:sz w:val="24"/>
        </w:rPr>
        <w:t xml:space="preserve"> are unable </w:t>
      </w:r>
      <w:r>
        <w:rPr>
          <w:sz w:val="24"/>
        </w:rPr>
        <w:t xml:space="preserve">or unwilling </w:t>
      </w:r>
      <w:r w:rsidRPr="0075713D">
        <w:rPr>
          <w:sz w:val="24"/>
        </w:rPr>
        <w:t xml:space="preserve">to </w:t>
      </w:r>
      <w:r>
        <w:rPr>
          <w:sz w:val="24"/>
        </w:rPr>
        <w:t>incur</w:t>
      </w:r>
      <w:r w:rsidRPr="0075713D">
        <w:rPr>
          <w:sz w:val="24"/>
        </w:rPr>
        <w:t xml:space="preserve"> additional</w:t>
      </w:r>
      <w:r w:rsidRPr="0075713D">
        <w:rPr>
          <w:spacing w:val="-8"/>
          <w:sz w:val="24"/>
        </w:rPr>
        <w:t xml:space="preserve"> </w:t>
      </w:r>
      <w:r w:rsidRPr="0075713D">
        <w:rPr>
          <w:sz w:val="24"/>
        </w:rPr>
        <w:t xml:space="preserve">tax </w:t>
      </w:r>
    </w:p>
    <w:p w14:paraId="3C7678B2" w14:textId="3653D15F" w:rsidR="00F173E4" w:rsidRDefault="00F173E4" w:rsidP="00F173E4">
      <w:pPr>
        <w:tabs>
          <w:tab w:val="left" w:pos="820"/>
        </w:tabs>
        <w:rPr>
          <w:sz w:val="24"/>
        </w:rPr>
      </w:pPr>
    </w:p>
    <w:p w14:paraId="55E0B192" w14:textId="77777777" w:rsidR="006D5539" w:rsidRDefault="006D5539" w:rsidP="006D5539">
      <w:pPr>
        <w:tabs>
          <w:tab w:val="left" w:pos="820"/>
        </w:tabs>
        <w:rPr>
          <w:sz w:val="24"/>
        </w:rPr>
      </w:pPr>
      <w:bookmarkStart w:id="0" w:name="_GoBack"/>
      <w:bookmarkEnd w:id="0"/>
    </w:p>
    <w:p w14:paraId="08C2B9E8" w14:textId="17FF614F" w:rsidR="006D5539" w:rsidRPr="006D5539" w:rsidRDefault="00F173E4" w:rsidP="006D5539">
      <w:pPr>
        <w:tabs>
          <w:tab w:val="left" w:pos="820"/>
        </w:tabs>
        <w:rPr>
          <w:sz w:val="24"/>
        </w:rPr>
      </w:pPr>
      <w:r>
        <w:rPr>
          <w:sz w:val="24"/>
        </w:rPr>
        <w:t xml:space="preserve">Contact </w:t>
      </w:r>
      <w:r>
        <w:t xml:space="preserve">Special Assessment District (SAD) Ad Hoc Committee at Debora Copeland at </w:t>
      </w:r>
      <w:hyperlink r:id="rId8" w:history="1">
        <w:r w:rsidRPr="00DB7116">
          <w:rPr>
            <w:rStyle w:val="Hyperlink"/>
          </w:rPr>
          <w:t>dcopeland@historicbostonedison.org</w:t>
        </w:r>
      </w:hyperlink>
      <w:r>
        <w:t xml:space="preserve"> or 313-454-6860</w:t>
      </w:r>
    </w:p>
    <w:sectPr w:rsidR="006D5539" w:rsidRPr="006D5539">
      <w:footerReference w:type="default" r:id="rId9"/>
      <w:pgSz w:w="12240" w:h="15840"/>
      <w:pgMar w:top="740" w:right="700" w:bottom="540" w:left="62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3A21" w14:textId="77777777" w:rsidR="001B63DD" w:rsidRDefault="001B63DD">
      <w:r>
        <w:separator/>
      </w:r>
    </w:p>
  </w:endnote>
  <w:endnote w:type="continuationSeparator" w:id="0">
    <w:p w14:paraId="1761316D" w14:textId="77777777" w:rsidR="001B63DD" w:rsidRDefault="001B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A41C" w14:textId="77777777" w:rsidR="0055285B" w:rsidRDefault="00CE388A">
    <w:pPr>
      <w:pStyle w:val="BodyText"/>
      <w:spacing w:line="14" w:lineRule="auto"/>
      <w:ind w:left="0" w:firstLine="0"/>
      <w:rPr>
        <w:sz w:val="20"/>
      </w:rPr>
    </w:pPr>
    <w:r>
      <w:rPr>
        <w:noProof/>
      </w:rPr>
      <mc:AlternateContent>
        <mc:Choice Requires="wps">
          <w:drawing>
            <wp:anchor distT="0" distB="0" distL="114300" distR="114300" simplePos="0" relativeHeight="251554816" behindDoc="1" locked="0" layoutInCell="1" allowOverlap="1" wp14:anchorId="5F425AAF" wp14:editId="0F9DC8A3">
              <wp:simplePos x="0" y="0"/>
              <wp:positionH relativeFrom="page">
                <wp:posOffset>438785</wp:posOffset>
              </wp:positionH>
              <wp:positionV relativeFrom="page">
                <wp:posOffset>9663430</wp:posOffset>
              </wp:positionV>
              <wp:extent cx="689419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9035FE1" id="Line 2"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0.9pt" to="577.4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" strokecolor="#d9d9d9" strokeweight=".48pt">
              <w10:wrap anchorx="page" anchory="page"/>
            </v:line>
          </w:pict>
        </mc:Fallback>
      </mc:AlternateContent>
    </w:r>
    <w:r>
      <w:rPr>
        <w:noProof/>
      </w:rPr>
      <mc:AlternateContent>
        <mc:Choice Requires="wps">
          <w:drawing>
            <wp:anchor distT="0" distB="0" distL="114300" distR="114300" simplePos="0" relativeHeight="251555840" behindDoc="1" locked="0" layoutInCell="1" allowOverlap="1" wp14:anchorId="3326DF9F" wp14:editId="755D9865">
              <wp:simplePos x="0" y="0"/>
              <wp:positionH relativeFrom="page">
                <wp:posOffset>6609080</wp:posOffset>
              </wp:positionH>
              <wp:positionV relativeFrom="page">
                <wp:posOffset>9698355</wp:posOffset>
              </wp:positionV>
              <wp:extent cx="6807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5F64" w14:textId="747EA61D" w:rsidR="0055285B" w:rsidRDefault="00591B17">
                          <w:pPr>
                            <w:pStyle w:val="BodyText"/>
                            <w:spacing w:line="251" w:lineRule="exact"/>
                            <w:ind w:left="60" w:firstLine="0"/>
                            <w:rPr>
                              <w:rFonts w:ascii="Arial"/>
                            </w:rPr>
                          </w:pPr>
                          <w:r>
                            <w:fldChar w:fldCharType="begin"/>
                          </w:r>
                          <w:r>
                            <w:rPr>
                              <w:rFonts w:ascii="Arial"/>
                            </w:rPr>
                            <w:instrText xml:space="preserve"> PAGE </w:instrText>
                          </w:r>
                          <w:r>
                            <w:fldChar w:fldCharType="separate"/>
                          </w:r>
                          <w:r w:rsidR="00A71861">
                            <w:rPr>
                              <w:rFonts w:ascii="Arial"/>
                              <w:noProof/>
                            </w:rPr>
                            <w:t>1</w:t>
                          </w:r>
                          <w:r>
                            <w:fldChar w:fldCharType="end"/>
                          </w:r>
                          <w:r>
                            <w:rPr>
                              <w:rFonts w:ascii="Arial"/>
                              <w:spacing w:val="-29"/>
                            </w:rPr>
                            <w:t xml:space="preserve"> </w:t>
                          </w:r>
                          <w:r>
                            <w:rPr>
                              <w:rFonts w:ascii="Arial"/>
                              <w:w w:val="160"/>
                            </w:rPr>
                            <w:t>|</w:t>
                          </w:r>
                          <w:r>
                            <w:rPr>
                              <w:rFonts w:ascii="Arial"/>
                              <w:spacing w:val="-67"/>
                              <w:w w:val="160"/>
                            </w:rPr>
                            <w:t xml:space="preserve"> </w:t>
                          </w:r>
                          <w:r>
                            <w:rPr>
                              <w:rFonts w:ascii="Arial"/>
                              <w:color w:val="7E7E7E"/>
                            </w:rPr>
                            <w:t>P</w:t>
                          </w:r>
                          <w:r>
                            <w:rPr>
                              <w:rFonts w:ascii="Arial"/>
                              <w:color w:val="7E7E7E"/>
                              <w:spacing w:val="-24"/>
                            </w:rPr>
                            <w:t xml:space="preserve"> </w:t>
                          </w:r>
                          <w:r>
                            <w:rPr>
                              <w:rFonts w:ascii="Arial"/>
                              <w:color w:val="7E7E7E"/>
                            </w:rPr>
                            <w:t>a</w:t>
                          </w:r>
                          <w:r>
                            <w:rPr>
                              <w:rFonts w:ascii="Arial"/>
                              <w:color w:val="7E7E7E"/>
                              <w:spacing w:val="-25"/>
                            </w:rPr>
                            <w:t xml:space="preserve"> </w:t>
                          </w:r>
                          <w:r>
                            <w:rPr>
                              <w:rFonts w:ascii="Arial"/>
                              <w:color w:val="7E7E7E"/>
                            </w:rPr>
                            <w:t>g</w:t>
                          </w:r>
                          <w:r>
                            <w:rPr>
                              <w:rFonts w:ascii="Arial"/>
                              <w:color w:val="7E7E7E"/>
                              <w:spacing w:val="-26"/>
                            </w:rPr>
                            <w:t xml:space="preserve"> </w:t>
                          </w:r>
                          <w:r>
                            <w:rPr>
                              <w:rFonts w:ascii="Arial"/>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6DF9F" id="_x0000_t202" coordsize="21600,21600" o:spt="202" path="m,l,21600r21600,l21600,xe">
              <v:stroke joinstyle="miter"/>
              <v:path gradientshapeok="t" o:connecttype="rect"/>
            </v:shapetype>
            <v:shape id="Text Box 1" o:spid="_x0000_s1026" type="#_x0000_t202" style="position:absolute;margin-left:520.4pt;margin-top:763.65pt;width:53.6pt;height:14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JQrg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" filled="f" stroked="f">
              <v:textbox inset="0,0,0,0">
                <w:txbxContent>
                  <w:p w14:paraId="22AC5F64" w14:textId="747EA61D" w:rsidR="0055285B" w:rsidRDefault="00591B17">
                    <w:pPr>
                      <w:pStyle w:val="BodyText"/>
                      <w:spacing w:line="251" w:lineRule="exact"/>
                      <w:ind w:left="60" w:firstLine="0"/>
                      <w:rPr>
                        <w:rFonts w:ascii="Arial"/>
                      </w:rPr>
                    </w:pPr>
                    <w:r>
                      <w:fldChar w:fldCharType="begin"/>
                    </w:r>
                    <w:r>
                      <w:rPr>
                        <w:rFonts w:ascii="Arial"/>
                      </w:rPr>
                      <w:instrText xml:space="preserve"> PAGE </w:instrText>
                    </w:r>
                    <w:r>
                      <w:fldChar w:fldCharType="separate"/>
                    </w:r>
                    <w:r w:rsidR="00A71861">
                      <w:rPr>
                        <w:rFonts w:ascii="Arial"/>
                        <w:noProof/>
                      </w:rPr>
                      <w:t>1</w:t>
                    </w:r>
                    <w:r>
                      <w:fldChar w:fldCharType="end"/>
                    </w:r>
                    <w:r>
                      <w:rPr>
                        <w:rFonts w:ascii="Arial"/>
                        <w:spacing w:val="-29"/>
                      </w:rPr>
                      <w:t xml:space="preserve"> </w:t>
                    </w:r>
                    <w:r>
                      <w:rPr>
                        <w:rFonts w:ascii="Arial"/>
                        <w:w w:val="160"/>
                      </w:rPr>
                      <w:t>|</w:t>
                    </w:r>
                    <w:r>
                      <w:rPr>
                        <w:rFonts w:ascii="Arial"/>
                        <w:spacing w:val="-67"/>
                        <w:w w:val="160"/>
                      </w:rPr>
                      <w:t xml:space="preserve"> </w:t>
                    </w:r>
                    <w:r>
                      <w:rPr>
                        <w:rFonts w:ascii="Arial"/>
                        <w:color w:val="7E7E7E"/>
                      </w:rPr>
                      <w:t>P</w:t>
                    </w:r>
                    <w:r>
                      <w:rPr>
                        <w:rFonts w:ascii="Arial"/>
                        <w:color w:val="7E7E7E"/>
                        <w:spacing w:val="-24"/>
                      </w:rPr>
                      <w:t xml:space="preserve"> </w:t>
                    </w:r>
                    <w:r>
                      <w:rPr>
                        <w:rFonts w:ascii="Arial"/>
                        <w:color w:val="7E7E7E"/>
                      </w:rPr>
                      <w:t>a</w:t>
                    </w:r>
                    <w:r>
                      <w:rPr>
                        <w:rFonts w:ascii="Arial"/>
                        <w:color w:val="7E7E7E"/>
                        <w:spacing w:val="-25"/>
                      </w:rPr>
                      <w:t xml:space="preserve"> </w:t>
                    </w:r>
                    <w:r>
                      <w:rPr>
                        <w:rFonts w:ascii="Arial"/>
                        <w:color w:val="7E7E7E"/>
                      </w:rPr>
                      <w:t>g</w:t>
                    </w:r>
                    <w:r>
                      <w:rPr>
                        <w:rFonts w:ascii="Arial"/>
                        <w:color w:val="7E7E7E"/>
                        <w:spacing w:val="-26"/>
                      </w:rPr>
                      <w:t xml:space="preserve"> </w:t>
                    </w:r>
                    <w:r>
                      <w:rPr>
                        <w:rFonts w:ascii="Arial"/>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78AB" w14:textId="77777777" w:rsidR="001B63DD" w:rsidRDefault="001B63DD">
      <w:r>
        <w:separator/>
      </w:r>
    </w:p>
  </w:footnote>
  <w:footnote w:type="continuationSeparator" w:id="0">
    <w:p w14:paraId="601D3A6A" w14:textId="77777777" w:rsidR="001B63DD" w:rsidRDefault="001B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EC8"/>
    <w:multiLevelType w:val="hybridMultilevel"/>
    <w:tmpl w:val="8168F302"/>
    <w:lvl w:ilvl="0" w:tplc="52982A7C">
      <w:start w:val="1"/>
      <w:numFmt w:val="decimal"/>
      <w:lvlText w:val="%1."/>
      <w:lvlJc w:val="left"/>
      <w:pPr>
        <w:ind w:left="820" w:hanging="360"/>
      </w:pPr>
      <w:rPr>
        <w:rFonts w:ascii="Times New Roman" w:eastAsia="Times New Roman" w:hAnsi="Times New Roman" w:cs="Times New Roman" w:hint="default"/>
        <w:w w:val="99"/>
        <w:sz w:val="24"/>
        <w:szCs w:val="24"/>
      </w:rPr>
    </w:lvl>
    <w:lvl w:ilvl="1" w:tplc="456EFF86">
      <w:numFmt w:val="bullet"/>
      <w:lvlText w:val="•"/>
      <w:lvlJc w:val="left"/>
      <w:pPr>
        <w:ind w:left="1830" w:hanging="360"/>
      </w:pPr>
      <w:rPr>
        <w:rFonts w:hint="default"/>
      </w:rPr>
    </w:lvl>
    <w:lvl w:ilvl="2" w:tplc="521455F6">
      <w:numFmt w:val="bullet"/>
      <w:lvlText w:val="•"/>
      <w:lvlJc w:val="left"/>
      <w:pPr>
        <w:ind w:left="2840" w:hanging="360"/>
      </w:pPr>
      <w:rPr>
        <w:rFonts w:hint="default"/>
      </w:rPr>
    </w:lvl>
    <w:lvl w:ilvl="3" w:tplc="5172E5B6">
      <w:numFmt w:val="bullet"/>
      <w:lvlText w:val="•"/>
      <w:lvlJc w:val="left"/>
      <w:pPr>
        <w:ind w:left="3850" w:hanging="360"/>
      </w:pPr>
      <w:rPr>
        <w:rFonts w:hint="default"/>
      </w:rPr>
    </w:lvl>
    <w:lvl w:ilvl="4" w:tplc="0582A836">
      <w:numFmt w:val="bullet"/>
      <w:lvlText w:val="•"/>
      <w:lvlJc w:val="left"/>
      <w:pPr>
        <w:ind w:left="4860" w:hanging="360"/>
      </w:pPr>
      <w:rPr>
        <w:rFonts w:hint="default"/>
      </w:rPr>
    </w:lvl>
    <w:lvl w:ilvl="5" w:tplc="888CC860">
      <w:numFmt w:val="bullet"/>
      <w:lvlText w:val="•"/>
      <w:lvlJc w:val="left"/>
      <w:pPr>
        <w:ind w:left="5870" w:hanging="360"/>
      </w:pPr>
      <w:rPr>
        <w:rFonts w:hint="default"/>
      </w:rPr>
    </w:lvl>
    <w:lvl w:ilvl="6" w:tplc="AF1AF708">
      <w:numFmt w:val="bullet"/>
      <w:lvlText w:val="•"/>
      <w:lvlJc w:val="left"/>
      <w:pPr>
        <w:ind w:left="6880" w:hanging="360"/>
      </w:pPr>
      <w:rPr>
        <w:rFonts w:hint="default"/>
      </w:rPr>
    </w:lvl>
    <w:lvl w:ilvl="7" w:tplc="8BBE8406">
      <w:numFmt w:val="bullet"/>
      <w:lvlText w:val="•"/>
      <w:lvlJc w:val="left"/>
      <w:pPr>
        <w:ind w:left="7890" w:hanging="360"/>
      </w:pPr>
      <w:rPr>
        <w:rFonts w:hint="default"/>
      </w:rPr>
    </w:lvl>
    <w:lvl w:ilvl="8" w:tplc="434C0F24">
      <w:numFmt w:val="bullet"/>
      <w:lvlText w:val="•"/>
      <w:lvlJc w:val="left"/>
      <w:pPr>
        <w:ind w:left="8900" w:hanging="360"/>
      </w:pPr>
      <w:rPr>
        <w:rFonts w:hint="default"/>
      </w:rPr>
    </w:lvl>
  </w:abstractNum>
  <w:abstractNum w:abstractNumId="1" w15:restartNumberingAfterBreak="0">
    <w:nsid w:val="2F83779F"/>
    <w:multiLevelType w:val="hybridMultilevel"/>
    <w:tmpl w:val="E0BC3F2C"/>
    <w:lvl w:ilvl="0" w:tplc="C48A55F0">
      <w:start w:val="1"/>
      <w:numFmt w:val="decimal"/>
      <w:lvlText w:val="%1."/>
      <w:lvlJc w:val="left"/>
      <w:pPr>
        <w:ind w:left="820" w:hanging="360"/>
      </w:pPr>
      <w:rPr>
        <w:rFonts w:ascii="Times New Roman" w:eastAsia="Times New Roman" w:hAnsi="Times New Roman" w:cs="Times New Roman" w:hint="default"/>
        <w:w w:val="99"/>
        <w:sz w:val="24"/>
        <w:szCs w:val="24"/>
      </w:rPr>
    </w:lvl>
    <w:lvl w:ilvl="1" w:tplc="3460A108">
      <w:numFmt w:val="bullet"/>
      <w:lvlText w:val="•"/>
      <w:lvlJc w:val="left"/>
      <w:pPr>
        <w:ind w:left="1830" w:hanging="360"/>
      </w:pPr>
      <w:rPr>
        <w:rFonts w:hint="default"/>
      </w:rPr>
    </w:lvl>
    <w:lvl w:ilvl="2" w:tplc="4B9E8124">
      <w:numFmt w:val="bullet"/>
      <w:lvlText w:val="•"/>
      <w:lvlJc w:val="left"/>
      <w:pPr>
        <w:ind w:left="2840" w:hanging="360"/>
      </w:pPr>
      <w:rPr>
        <w:rFonts w:hint="default"/>
      </w:rPr>
    </w:lvl>
    <w:lvl w:ilvl="3" w:tplc="AD04E924">
      <w:numFmt w:val="bullet"/>
      <w:lvlText w:val="•"/>
      <w:lvlJc w:val="left"/>
      <w:pPr>
        <w:ind w:left="3850" w:hanging="360"/>
      </w:pPr>
      <w:rPr>
        <w:rFonts w:hint="default"/>
      </w:rPr>
    </w:lvl>
    <w:lvl w:ilvl="4" w:tplc="B386A562">
      <w:numFmt w:val="bullet"/>
      <w:lvlText w:val="•"/>
      <w:lvlJc w:val="left"/>
      <w:pPr>
        <w:ind w:left="4860" w:hanging="360"/>
      </w:pPr>
      <w:rPr>
        <w:rFonts w:hint="default"/>
      </w:rPr>
    </w:lvl>
    <w:lvl w:ilvl="5" w:tplc="2DFA1AEC">
      <w:numFmt w:val="bullet"/>
      <w:lvlText w:val="•"/>
      <w:lvlJc w:val="left"/>
      <w:pPr>
        <w:ind w:left="5870" w:hanging="360"/>
      </w:pPr>
      <w:rPr>
        <w:rFonts w:hint="default"/>
      </w:rPr>
    </w:lvl>
    <w:lvl w:ilvl="6" w:tplc="1304BD86">
      <w:numFmt w:val="bullet"/>
      <w:lvlText w:val="•"/>
      <w:lvlJc w:val="left"/>
      <w:pPr>
        <w:ind w:left="6880" w:hanging="360"/>
      </w:pPr>
      <w:rPr>
        <w:rFonts w:hint="default"/>
      </w:rPr>
    </w:lvl>
    <w:lvl w:ilvl="7" w:tplc="6CC09BDE">
      <w:numFmt w:val="bullet"/>
      <w:lvlText w:val="•"/>
      <w:lvlJc w:val="left"/>
      <w:pPr>
        <w:ind w:left="7890" w:hanging="360"/>
      </w:pPr>
      <w:rPr>
        <w:rFonts w:hint="default"/>
      </w:rPr>
    </w:lvl>
    <w:lvl w:ilvl="8" w:tplc="FDA4FFA8">
      <w:numFmt w:val="bullet"/>
      <w:lvlText w:val="•"/>
      <w:lvlJc w:val="left"/>
      <w:pPr>
        <w:ind w:left="8900" w:hanging="360"/>
      </w:pPr>
      <w:rPr>
        <w:rFonts w:hint="default"/>
      </w:rPr>
    </w:lvl>
  </w:abstractNum>
  <w:abstractNum w:abstractNumId="2" w15:restartNumberingAfterBreak="0">
    <w:nsid w:val="30EA3B74"/>
    <w:multiLevelType w:val="hybridMultilevel"/>
    <w:tmpl w:val="33F45F46"/>
    <w:lvl w:ilvl="0" w:tplc="7F9626E6">
      <w:numFmt w:val="bullet"/>
      <w:lvlText w:val="•"/>
      <w:lvlJc w:val="left"/>
      <w:pPr>
        <w:ind w:left="820" w:hanging="360"/>
      </w:pPr>
      <w:rPr>
        <w:rFonts w:ascii="Arial" w:eastAsia="Arial" w:hAnsi="Arial" w:cs="Arial" w:hint="default"/>
        <w:w w:val="141"/>
        <w:sz w:val="24"/>
        <w:szCs w:val="24"/>
      </w:rPr>
    </w:lvl>
    <w:lvl w:ilvl="1" w:tplc="BB74CB7C">
      <w:numFmt w:val="bullet"/>
      <w:lvlText w:val="•"/>
      <w:lvlJc w:val="left"/>
      <w:pPr>
        <w:ind w:left="1830" w:hanging="360"/>
      </w:pPr>
      <w:rPr>
        <w:rFonts w:hint="default"/>
      </w:rPr>
    </w:lvl>
    <w:lvl w:ilvl="2" w:tplc="E81C3128">
      <w:numFmt w:val="bullet"/>
      <w:lvlText w:val="•"/>
      <w:lvlJc w:val="left"/>
      <w:pPr>
        <w:ind w:left="2840" w:hanging="360"/>
      </w:pPr>
      <w:rPr>
        <w:rFonts w:hint="default"/>
      </w:rPr>
    </w:lvl>
    <w:lvl w:ilvl="3" w:tplc="2B48C05A">
      <w:numFmt w:val="bullet"/>
      <w:lvlText w:val="•"/>
      <w:lvlJc w:val="left"/>
      <w:pPr>
        <w:ind w:left="3850" w:hanging="360"/>
      </w:pPr>
      <w:rPr>
        <w:rFonts w:hint="default"/>
      </w:rPr>
    </w:lvl>
    <w:lvl w:ilvl="4" w:tplc="EC90E120">
      <w:numFmt w:val="bullet"/>
      <w:lvlText w:val="•"/>
      <w:lvlJc w:val="left"/>
      <w:pPr>
        <w:ind w:left="4860" w:hanging="360"/>
      </w:pPr>
      <w:rPr>
        <w:rFonts w:hint="default"/>
      </w:rPr>
    </w:lvl>
    <w:lvl w:ilvl="5" w:tplc="0850589A">
      <w:numFmt w:val="bullet"/>
      <w:lvlText w:val="•"/>
      <w:lvlJc w:val="left"/>
      <w:pPr>
        <w:ind w:left="5870" w:hanging="360"/>
      </w:pPr>
      <w:rPr>
        <w:rFonts w:hint="default"/>
      </w:rPr>
    </w:lvl>
    <w:lvl w:ilvl="6" w:tplc="6EA0904E">
      <w:numFmt w:val="bullet"/>
      <w:lvlText w:val="•"/>
      <w:lvlJc w:val="left"/>
      <w:pPr>
        <w:ind w:left="6880" w:hanging="360"/>
      </w:pPr>
      <w:rPr>
        <w:rFonts w:hint="default"/>
      </w:rPr>
    </w:lvl>
    <w:lvl w:ilvl="7" w:tplc="9BDE3E1A">
      <w:numFmt w:val="bullet"/>
      <w:lvlText w:val="•"/>
      <w:lvlJc w:val="left"/>
      <w:pPr>
        <w:ind w:left="7890" w:hanging="360"/>
      </w:pPr>
      <w:rPr>
        <w:rFonts w:hint="default"/>
      </w:rPr>
    </w:lvl>
    <w:lvl w:ilvl="8" w:tplc="DCDC8F6A">
      <w:numFmt w:val="bullet"/>
      <w:lvlText w:val="•"/>
      <w:lvlJc w:val="left"/>
      <w:pPr>
        <w:ind w:left="8900" w:hanging="360"/>
      </w:pPr>
      <w:rPr>
        <w:rFonts w:hint="default"/>
      </w:rPr>
    </w:lvl>
  </w:abstractNum>
  <w:abstractNum w:abstractNumId="3" w15:restartNumberingAfterBreak="0">
    <w:nsid w:val="393A1DA8"/>
    <w:multiLevelType w:val="hybridMultilevel"/>
    <w:tmpl w:val="F4C024E4"/>
    <w:lvl w:ilvl="0" w:tplc="A4C45E16">
      <w:start w:val="1"/>
      <w:numFmt w:val="decimal"/>
      <w:lvlText w:val="%1."/>
      <w:lvlJc w:val="left"/>
      <w:pPr>
        <w:ind w:left="460" w:hanging="360"/>
      </w:pPr>
      <w:rPr>
        <w:rFonts w:ascii="Times New Roman" w:eastAsia="Times New Roman" w:hAnsi="Times New Roman" w:cs="Times New Roman" w:hint="default"/>
        <w:w w:val="99"/>
        <w:sz w:val="24"/>
        <w:szCs w:val="24"/>
      </w:rPr>
    </w:lvl>
    <w:lvl w:ilvl="1" w:tplc="00CA9B90">
      <w:numFmt w:val="bullet"/>
      <w:lvlText w:val="•"/>
      <w:lvlJc w:val="left"/>
      <w:pPr>
        <w:ind w:left="1470" w:hanging="360"/>
      </w:pPr>
      <w:rPr>
        <w:rFonts w:hint="default"/>
      </w:rPr>
    </w:lvl>
    <w:lvl w:ilvl="2" w:tplc="8612C530">
      <w:numFmt w:val="bullet"/>
      <w:lvlText w:val="•"/>
      <w:lvlJc w:val="left"/>
      <w:pPr>
        <w:ind w:left="2480" w:hanging="360"/>
      </w:pPr>
      <w:rPr>
        <w:rFonts w:hint="default"/>
      </w:rPr>
    </w:lvl>
    <w:lvl w:ilvl="3" w:tplc="43A698FC">
      <w:numFmt w:val="bullet"/>
      <w:lvlText w:val="•"/>
      <w:lvlJc w:val="left"/>
      <w:pPr>
        <w:ind w:left="3490" w:hanging="360"/>
      </w:pPr>
      <w:rPr>
        <w:rFonts w:hint="default"/>
      </w:rPr>
    </w:lvl>
    <w:lvl w:ilvl="4" w:tplc="8AE85FBE">
      <w:numFmt w:val="bullet"/>
      <w:lvlText w:val="•"/>
      <w:lvlJc w:val="left"/>
      <w:pPr>
        <w:ind w:left="4500" w:hanging="360"/>
      </w:pPr>
      <w:rPr>
        <w:rFonts w:hint="default"/>
      </w:rPr>
    </w:lvl>
    <w:lvl w:ilvl="5" w:tplc="603C4738">
      <w:numFmt w:val="bullet"/>
      <w:lvlText w:val="•"/>
      <w:lvlJc w:val="left"/>
      <w:pPr>
        <w:ind w:left="5510" w:hanging="360"/>
      </w:pPr>
      <w:rPr>
        <w:rFonts w:hint="default"/>
      </w:rPr>
    </w:lvl>
    <w:lvl w:ilvl="6" w:tplc="82E64878">
      <w:numFmt w:val="bullet"/>
      <w:lvlText w:val="•"/>
      <w:lvlJc w:val="left"/>
      <w:pPr>
        <w:ind w:left="6520" w:hanging="360"/>
      </w:pPr>
      <w:rPr>
        <w:rFonts w:hint="default"/>
      </w:rPr>
    </w:lvl>
    <w:lvl w:ilvl="7" w:tplc="A13C2B3A">
      <w:numFmt w:val="bullet"/>
      <w:lvlText w:val="•"/>
      <w:lvlJc w:val="left"/>
      <w:pPr>
        <w:ind w:left="7530" w:hanging="360"/>
      </w:pPr>
      <w:rPr>
        <w:rFonts w:hint="default"/>
      </w:rPr>
    </w:lvl>
    <w:lvl w:ilvl="8" w:tplc="935A9136">
      <w:numFmt w:val="bullet"/>
      <w:lvlText w:val="•"/>
      <w:lvlJc w:val="left"/>
      <w:pPr>
        <w:ind w:left="8540" w:hanging="360"/>
      </w:pPr>
      <w:rPr>
        <w:rFonts w:hint="default"/>
      </w:rPr>
    </w:lvl>
  </w:abstractNum>
  <w:abstractNum w:abstractNumId="4" w15:restartNumberingAfterBreak="0">
    <w:nsid w:val="48F347AB"/>
    <w:multiLevelType w:val="hybridMultilevel"/>
    <w:tmpl w:val="75ACBF54"/>
    <w:lvl w:ilvl="0" w:tplc="73E6A0DC">
      <w:start w:val="1"/>
      <w:numFmt w:val="decimal"/>
      <w:lvlText w:val="%1."/>
      <w:lvlJc w:val="left"/>
      <w:pPr>
        <w:ind w:left="820" w:hanging="360"/>
      </w:pPr>
      <w:rPr>
        <w:rFonts w:ascii="Times New Roman" w:eastAsia="Times New Roman" w:hAnsi="Times New Roman" w:cs="Times New Roman" w:hint="default"/>
        <w:w w:val="99"/>
        <w:sz w:val="24"/>
        <w:szCs w:val="24"/>
      </w:rPr>
    </w:lvl>
    <w:lvl w:ilvl="1" w:tplc="8AF686D2">
      <w:numFmt w:val="bullet"/>
      <w:lvlText w:val="•"/>
      <w:lvlJc w:val="left"/>
      <w:pPr>
        <w:ind w:left="1830" w:hanging="360"/>
      </w:pPr>
      <w:rPr>
        <w:rFonts w:hint="default"/>
      </w:rPr>
    </w:lvl>
    <w:lvl w:ilvl="2" w:tplc="B42C8662">
      <w:numFmt w:val="bullet"/>
      <w:lvlText w:val="•"/>
      <w:lvlJc w:val="left"/>
      <w:pPr>
        <w:ind w:left="2840" w:hanging="360"/>
      </w:pPr>
      <w:rPr>
        <w:rFonts w:hint="default"/>
      </w:rPr>
    </w:lvl>
    <w:lvl w:ilvl="3" w:tplc="F80CA99C">
      <w:numFmt w:val="bullet"/>
      <w:lvlText w:val="•"/>
      <w:lvlJc w:val="left"/>
      <w:pPr>
        <w:ind w:left="3850" w:hanging="360"/>
      </w:pPr>
      <w:rPr>
        <w:rFonts w:hint="default"/>
      </w:rPr>
    </w:lvl>
    <w:lvl w:ilvl="4" w:tplc="62189A9E">
      <w:numFmt w:val="bullet"/>
      <w:lvlText w:val="•"/>
      <w:lvlJc w:val="left"/>
      <w:pPr>
        <w:ind w:left="4860" w:hanging="360"/>
      </w:pPr>
      <w:rPr>
        <w:rFonts w:hint="default"/>
      </w:rPr>
    </w:lvl>
    <w:lvl w:ilvl="5" w:tplc="3F840FC2">
      <w:numFmt w:val="bullet"/>
      <w:lvlText w:val="•"/>
      <w:lvlJc w:val="left"/>
      <w:pPr>
        <w:ind w:left="5870" w:hanging="360"/>
      </w:pPr>
      <w:rPr>
        <w:rFonts w:hint="default"/>
      </w:rPr>
    </w:lvl>
    <w:lvl w:ilvl="6" w:tplc="F962E86C">
      <w:numFmt w:val="bullet"/>
      <w:lvlText w:val="•"/>
      <w:lvlJc w:val="left"/>
      <w:pPr>
        <w:ind w:left="6880" w:hanging="360"/>
      </w:pPr>
      <w:rPr>
        <w:rFonts w:hint="default"/>
      </w:rPr>
    </w:lvl>
    <w:lvl w:ilvl="7" w:tplc="39689680">
      <w:numFmt w:val="bullet"/>
      <w:lvlText w:val="•"/>
      <w:lvlJc w:val="left"/>
      <w:pPr>
        <w:ind w:left="7890" w:hanging="360"/>
      </w:pPr>
      <w:rPr>
        <w:rFonts w:hint="default"/>
      </w:rPr>
    </w:lvl>
    <w:lvl w:ilvl="8" w:tplc="430455BA">
      <w:numFmt w:val="bullet"/>
      <w:lvlText w:val="•"/>
      <w:lvlJc w:val="left"/>
      <w:pPr>
        <w:ind w:left="890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5B"/>
    <w:rsid w:val="00004C55"/>
    <w:rsid w:val="0004259B"/>
    <w:rsid w:val="000E72D0"/>
    <w:rsid w:val="00121D2F"/>
    <w:rsid w:val="00170F32"/>
    <w:rsid w:val="001B63DD"/>
    <w:rsid w:val="001C6DED"/>
    <w:rsid w:val="001D059B"/>
    <w:rsid w:val="002035CD"/>
    <w:rsid w:val="0020432E"/>
    <w:rsid w:val="002769F2"/>
    <w:rsid w:val="002F0AF3"/>
    <w:rsid w:val="0035643B"/>
    <w:rsid w:val="003D21B7"/>
    <w:rsid w:val="003E4176"/>
    <w:rsid w:val="00431EE4"/>
    <w:rsid w:val="00444DDF"/>
    <w:rsid w:val="00447A04"/>
    <w:rsid w:val="00481146"/>
    <w:rsid w:val="004D08FB"/>
    <w:rsid w:val="0055285B"/>
    <w:rsid w:val="00554C09"/>
    <w:rsid w:val="00556343"/>
    <w:rsid w:val="00561100"/>
    <w:rsid w:val="0057604E"/>
    <w:rsid w:val="00591B17"/>
    <w:rsid w:val="005B29EA"/>
    <w:rsid w:val="005B3E78"/>
    <w:rsid w:val="005D3FF8"/>
    <w:rsid w:val="005F4CC5"/>
    <w:rsid w:val="00636FBA"/>
    <w:rsid w:val="006934D3"/>
    <w:rsid w:val="00696C70"/>
    <w:rsid w:val="006D5539"/>
    <w:rsid w:val="00712931"/>
    <w:rsid w:val="0075713D"/>
    <w:rsid w:val="00780FAF"/>
    <w:rsid w:val="00783CF1"/>
    <w:rsid w:val="0078718C"/>
    <w:rsid w:val="007E32E4"/>
    <w:rsid w:val="00871EED"/>
    <w:rsid w:val="008D5EB2"/>
    <w:rsid w:val="008F3C8B"/>
    <w:rsid w:val="009678F6"/>
    <w:rsid w:val="009942B4"/>
    <w:rsid w:val="009F1969"/>
    <w:rsid w:val="00A05A28"/>
    <w:rsid w:val="00A31D33"/>
    <w:rsid w:val="00A705FD"/>
    <w:rsid w:val="00A71861"/>
    <w:rsid w:val="00A80571"/>
    <w:rsid w:val="00AA6848"/>
    <w:rsid w:val="00AB6B24"/>
    <w:rsid w:val="00B00586"/>
    <w:rsid w:val="00B04F3B"/>
    <w:rsid w:val="00B12D61"/>
    <w:rsid w:val="00B2326A"/>
    <w:rsid w:val="00B82F80"/>
    <w:rsid w:val="00B96DC8"/>
    <w:rsid w:val="00C21BD8"/>
    <w:rsid w:val="00C452A3"/>
    <w:rsid w:val="00C64F3C"/>
    <w:rsid w:val="00C74A44"/>
    <w:rsid w:val="00CB5D30"/>
    <w:rsid w:val="00CC0BE8"/>
    <w:rsid w:val="00CC2F10"/>
    <w:rsid w:val="00CD2538"/>
    <w:rsid w:val="00CE388A"/>
    <w:rsid w:val="00CE425E"/>
    <w:rsid w:val="00D06655"/>
    <w:rsid w:val="00D52BB6"/>
    <w:rsid w:val="00D633CD"/>
    <w:rsid w:val="00D67676"/>
    <w:rsid w:val="00DD454B"/>
    <w:rsid w:val="00DD7733"/>
    <w:rsid w:val="00E0647E"/>
    <w:rsid w:val="00E3540F"/>
    <w:rsid w:val="00E74CB4"/>
    <w:rsid w:val="00EC5D03"/>
    <w:rsid w:val="00EE3A20"/>
    <w:rsid w:val="00F10974"/>
    <w:rsid w:val="00F173E4"/>
    <w:rsid w:val="00F27EB5"/>
    <w:rsid w:val="00F37670"/>
    <w:rsid w:val="00FE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71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4">
    <w:name w:val="heading 4"/>
    <w:basedOn w:val="Normal"/>
    <w:next w:val="Normal"/>
    <w:link w:val="Heading4Char"/>
    <w:uiPriority w:val="9"/>
    <w:semiHidden/>
    <w:unhideWhenUsed/>
    <w:qFormat/>
    <w:rsid w:val="00170F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6B24"/>
    <w:rPr>
      <w:color w:val="0000FF"/>
      <w:u w:val="single"/>
    </w:rPr>
  </w:style>
  <w:style w:type="character" w:customStyle="1" w:styleId="Heading4Char">
    <w:name w:val="Heading 4 Char"/>
    <w:basedOn w:val="DefaultParagraphFont"/>
    <w:link w:val="Heading4"/>
    <w:uiPriority w:val="9"/>
    <w:semiHidden/>
    <w:rsid w:val="00170F3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3109">
      <w:bodyDiv w:val="1"/>
      <w:marLeft w:val="0"/>
      <w:marRight w:val="0"/>
      <w:marTop w:val="0"/>
      <w:marBottom w:val="0"/>
      <w:divBdr>
        <w:top w:val="none" w:sz="0" w:space="0" w:color="auto"/>
        <w:left w:val="none" w:sz="0" w:space="0" w:color="auto"/>
        <w:bottom w:val="none" w:sz="0" w:space="0" w:color="auto"/>
        <w:right w:val="none" w:sz="0" w:space="0" w:color="auto"/>
      </w:divBdr>
    </w:div>
    <w:div w:id="235435212">
      <w:bodyDiv w:val="1"/>
      <w:marLeft w:val="0"/>
      <w:marRight w:val="0"/>
      <w:marTop w:val="0"/>
      <w:marBottom w:val="0"/>
      <w:divBdr>
        <w:top w:val="none" w:sz="0" w:space="0" w:color="auto"/>
        <w:left w:val="none" w:sz="0" w:space="0" w:color="auto"/>
        <w:bottom w:val="none" w:sz="0" w:space="0" w:color="auto"/>
        <w:right w:val="none" w:sz="0" w:space="0" w:color="auto"/>
      </w:divBdr>
      <w:divsChild>
        <w:div w:id="274943322">
          <w:marLeft w:val="0"/>
          <w:marRight w:val="0"/>
          <w:marTop w:val="0"/>
          <w:marBottom w:val="300"/>
          <w:divBdr>
            <w:top w:val="none" w:sz="0" w:space="0" w:color="auto"/>
            <w:left w:val="none" w:sz="0" w:space="0" w:color="auto"/>
            <w:bottom w:val="none" w:sz="0" w:space="0" w:color="auto"/>
            <w:right w:val="none" w:sz="0" w:space="0" w:color="auto"/>
          </w:divBdr>
          <w:divsChild>
            <w:div w:id="1323509142">
              <w:marLeft w:val="0"/>
              <w:marRight w:val="0"/>
              <w:marTop w:val="0"/>
              <w:marBottom w:val="0"/>
              <w:divBdr>
                <w:top w:val="none" w:sz="0" w:space="0" w:color="auto"/>
                <w:left w:val="none" w:sz="0" w:space="0" w:color="auto"/>
                <w:bottom w:val="none" w:sz="0" w:space="0" w:color="auto"/>
                <w:right w:val="none" w:sz="0" w:space="0" w:color="auto"/>
              </w:divBdr>
            </w:div>
          </w:divsChild>
        </w:div>
        <w:div w:id="1541045133">
          <w:marLeft w:val="0"/>
          <w:marRight w:val="0"/>
          <w:marTop w:val="0"/>
          <w:marBottom w:val="300"/>
          <w:divBdr>
            <w:top w:val="none" w:sz="0" w:space="0" w:color="auto"/>
            <w:left w:val="none" w:sz="0" w:space="0" w:color="auto"/>
            <w:bottom w:val="none" w:sz="0" w:space="0" w:color="auto"/>
            <w:right w:val="none" w:sz="0" w:space="0" w:color="auto"/>
          </w:divBdr>
          <w:divsChild>
            <w:div w:id="5542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opeland@historicbostonedison.org" TargetMode="External"/><Relationship Id="rId3" Type="http://schemas.openxmlformats.org/officeDocument/2006/relationships/settings" Target="settings.xml"/><Relationship Id="rId7" Type="http://schemas.openxmlformats.org/officeDocument/2006/relationships/hyperlink" Target="https://historicbostonedison.org/s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SAD FLYER 1-12-20.docx</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SAD FLYER 1-12-20.docx</dc:title>
  <dc:creator>helen</dc:creator>
  <cp:lastModifiedBy>Helen Gales</cp:lastModifiedBy>
  <cp:revision>4</cp:revision>
  <dcterms:created xsi:type="dcterms:W3CDTF">2020-02-06T00:26:00Z</dcterms:created>
  <dcterms:modified xsi:type="dcterms:W3CDTF">2020-02-06T00:43:00Z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LastSaved">
    <vt:filetime>2020-01-15T00:00:00Z</vt:filetime>
  </property>
</Properties>
</file>